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C8726" w14:textId="6FA2F953" w:rsidR="004438BC" w:rsidRPr="00B95297" w:rsidRDefault="004438BC" w:rsidP="00B95297">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Theme="minorHAnsi" w:hAnsiTheme="minorHAnsi"/>
          <w:b/>
          <w:sz w:val="20"/>
          <w:szCs w:val="20"/>
        </w:rPr>
      </w:pPr>
      <w:bookmarkStart w:id="0" w:name="_GoBack"/>
      <w:bookmarkEnd w:id="0"/>
      <w:r w:rsidRPr="00B95297">
        <w:rPr>
          <w:rFonts w:asciiTheme="minorHAnsi" w:hAnsiTheme="minorHAnsi"/>
          <w:b/>
          <w:sz w:val="20"/>
          <w:szCs w:val="20"/>
        </w:rPr>
        <w:t xml:space="preserve">Individuals in these positions require an </w:t>
      </w:r>
      <w:r w:rsidR="002C33A3">
        <w:rPr>
          <w:rFonts w:asciiTheme="minorHAnsi" w:hAnsiTheme="minorHAnsi"/>
          <w:b/>
          <w:sz w:val="20"/>
          <w:szCs w:val="20"/>
        </w:rPr>
        <w:t>invitation</w:t>
      </w:r>
      <w:r w:rsidRPr="00B95297">
        <w:rPr>
          <w:rFonts w:asciiTheme="minorHAnsi" w:hAnsiTheme="minorHAnsi"/>
          <w:b/>
          <w:sz w:val="20"/>
          <w:szCs w:val="20"/>
        </w:rPr>
        <w:t xml:space="preserve"> letter.  </w:t>
      </w:r>
      <w:r w:rsidR="00B95297">
        <w:rPr>
          <w:rFonts w:asciiTheme="minorHAnsi" w:hAnsiTheme="minorHAnsi"/>
          <w:b/>
          <w:sz w:val="20"/>
          <w:szCs w:val="20"/>
        </w:rPr>
        <w:br/>
      </w:r>
      <w:r w:rsidRPr="00B95297">
        <w:rPr>
          <w:rFonts w:asciiTheme="minorHAnsi" w:hAnsiTheme="minorHAnsi"/>
          <w:b/>
          <w:sz w:val="20"/>
          <w:szCs w:val="20"/>
        </w:rPr>
        <w:t xml:space="preserve">Please use the following template; if any changes are required, contact </w:t>
      </w:r>
      <w:r w:rsidR="002C33A3">
        <w:rPr>
          <w:rFonts w:asciiTheme="minorHAnsi" w:hAnsiTheme="minorHAnsi"/>
          <w:b/>
          <w:sz w:val="20"/>
          <w:szCs w:val="20"/>
        </w:rPr>
        <w:t xml:space="preserve">the </w:t>
      </w:r>
      <w:proofErr w:type="spellStart"/>
      <w:r w:rsidR="002C33A3">
        <w:rPr>
          <w:rFonts w:asciiTheme="minorHAnsi" w:hAnsiTheme="minorHAnsi"/>
          <w:b/>
          <w:sz w:val="20"/>
          <w:szCs w:val="20"/>
        </w:rPr>
        <w:t>SoM</w:t>
      </w:r>
      <w:proofErr w:type="spellEnd"/>
      <w:r w:rsidRPr="00B95297">
        <w:rPr>
          <w:rFonts w:asciiTheme="minorHAnsi" w:hAnsiTheme="minorHAnsi"/>
          <w:b/>
          <w:sz w:val="20"/>
          <w:szCs w:val="20"/>
        </w:rPr>
        <w:t xml:space="preserve"> Dean’s Office for approval.</w:t>
      </w:r>
    </w:p>
    <w:p w14:paraId="42B9B0CB" w14:textId="77777777" w:rsidR="00ED6AAF" w:rsidRPr="00B95297" w:rsidRDefault="00ED6AAF" w:rsidP="00B95297">
      <w:pPr>
        <w:jc w:val="both"/>
        <w:rPr>
          <w:rFonts w:asciiTheme="minorHAnsi" w:hAnsiTheme="minorHAnsi"/>
          <w:b/>
          <w:sz w:val="20"/>
          <w:szCs w:val="20"/>
        </w:rPr>
      </w:pPr>
    </w:p>
    <w:p w14:paraId="68C03C7A" w14:textId="77777777" w:rsidR="00ED6AAF" w:rsidRPr="00B95297" w:rsidRDefault="00ED6AAF" w:rsidP="00B95297">
      <w:pPr>
        <w:jc w:val="both"/>
        <w:rPr>
          <w:rFonts w:asciiTheme="minorHAnsi" w:hAnsiTheme="minorHAnsi"/>
          <w:b/>
          <w:sz w:val="20"/>
          <w:szCs w:val="20"/>
        </w:rPr>
      </w:pPr>
    </w:p>
    <w:p w14:paraId="31DD0144" w14:textId="77777777" w:rsidR="004438BC" w:rsidRPr="00B95297" w:rsidRDefault="00904A53" w:rsidP="00B95297">
      <w:pPr>
        <w:jc w:val="center"/>
        <w:rPr>
          <w:rFonts w:asciiTheme="minorHAnsi" w:hAnsiTheme="minorHAnsi"/>
          <w:b/>
          <w:sz w:val="20"/>
          <w:szCs w:val="20"/>
        </w:rPr>
      </w:pPr>
      <w:r w:rsidRPr="00B95297">
        <w:rPr>
          <w:rFonts w:asciiTheme="minorHAnsi" w:hAnsiTheme="minorHAnsi"/>
          <w:b/>
          <w:sz w:val="20"/>
          <w:szCs w:val="20"/>
        </w:rPr>
        <w:t xml:space="preserve">Visiting Postdoctoral Scholar </w:t>
      </w:r>
      <w:r w:rsidR="003A24A1" w:rsidRPr="00B95297">
        <w:rPr>
          <w:rFonts w:asciiTheme="minorHAnsi" w:hAnsiTheme="minorHAnsi"/>
          <w:b/>
          <w:sz w:val="20"/>
          <w:szCs w:val="20"/>
        </w:rPr>
        <w:t>Invitation</w:t>
      </w:r>
      <w:r w:rsidRPr="00B95297">
        <w:rPr>
          <w:rFonts w:asciiTheme="minorHAnsi" w:hAnsiTheme="minorHAnsi"/>
          <w:b/>
          <w:sz w:val="20"/>
          <w:szCs w:val="20"/>
        </w:rPr>
        <w:t xml:space="preserve"> Letter</w:t>
      </w:r>
    </w:p>
    <w:p w14:paraId="06866B98" w14:textId="77777777" w:rsidR="00904A53" w:rsidRPr="00B95297" w:rsidRDefault="00904A53" w:rsidP="00B95297">
      <w:pPr>
        <w:jc w:val="both"/>
        <w:rPr>
          <w:rFonts w:asciiTheme="minorHAnsi" w:hAnsiTheme="minorHAnsi"/>
          <w:sz w:val="20"/>
          <w:szCs w:val="20"/>
        </w:rPr>
      </w:pPr>
    </w:p>
    <w:p w14:paraId="6DDA4A2F" w14:textId="77777777" w:rsidR="004438BC" w:rsidRDefault="004438BC" w:rsidP="00B95297">
      <w:pPr>
        <w:jc w:val="both"/>
        <w:rPr>
          <w:rFonts w:asciiTheme="minorHAnsi" w:hAnsiTheme="minorHAnsi"/>
          <w:i/>
          <w:color w:val="002060"/>
          <w:sz w:val="20"/>
          <w:szCs w:val="20"/>
        </w:rPr>
      </w:pPr>
      <w:r w:rsidRPr="00B95297">
        <w:rPr>
          <w:rFonts w:asciiTheme="minorHAnsi" w:hAnsiTheme="minorHAnsi"/>
          <w:i/>
          <w:color w:val="002060"/>
          <w:sz w:val="20"/>
          <w:szCs w:val="20"/>
          <w:highlight w:val="yellow"/>
        </w:rPr>
        <w:t>[Date]</w:t>
      </w:r>
    </w:p>
    <w:p w14:paraId="6A5CCE1B" w14:textId="77777777" w:rsidR="00B95297" w:rsidRPr="00B95297" w:rsidRDefault="00B95297" w:rsidP="00B95297">
      <w:pPr>
        <w:jc w:val="both"/>
        <w:rPr>
          <w:rFonts w:asciiTheme="minorHAnsi" w:hAnsiTheme="minorHAnsi"/>
          <w:i/>
          <w:color w:val="002060"/>
          <w:sz w:val="20"/>
          <w:szCs w:val="20"/>
          <w:highlight w:val="yellow"/>
        </w:rPr>
      </w:pPr>
      <w:r>
        <w:rPr>
          <w:rFonts w:asciiTheme="minorHAnsi" w:hAnsiTheme="minorHAnsi"/>
          <w:i/>
          <w:color w:val="002060"/>
          <w:sz w:val="20"/>
          <w:szCs w:val="20"/>
          <w:highlight w:val="yellow"/>
        </w:rPr>
        <w:t>[</w:t>
      </w:r>
      <w:r w:rsidRPr="00B95297">
        <w:rPr>
          <w:rFonts w:asciiTheme="minorHAnsi" w:hAnsiTheme="minorHAnsi"/>
          <w:i/>
          <w:color w:val="002060"/>
          <w:sz w:val="20"/>
          <w:szCs w:val="20"/>
          <w:highlight w:val="yellow"/>
        </w:rPr>
        <w:t>Name</w:t>
      </w:r>
      <w:r>
        <w:rPr>
          <w:rFonts w:asciiTheme="minorHAnsi" w:hAnsiTheme="minorHAnsi"/>
          <w:i/>
          <w:color w:val="002060"/>
          <w:sz w:val="20"/>
          <w:szCs w:val="20"/>
          <w:highlight w:val="yellow"/>
        </w:rPr>
        <w:t>]</w:t>
      </w:r>
    </w:p>
    <w:p w14:paraId="055BC458" w14:textId="77777777" w:rsidR="00B95297" w:rsidRPr="00B95297" w:rsidRDefault="00B95297" w:rsidP="00B95297">
      <w:pPr>
        <w:jc w:val="both"/>
        <w:rPr>
          <w:rFonts w:asciiTheme="minorHAnsi" w:hAnsiTheme="minorHAnsi"/>
          <w:i/>
          <w:color w:val="002060"/>
          <w:sz w:val="20"/>
          <w:szCs w:val="20"/>
          <w:highlight w:val="yellow"/>
        </w:rPr>
      </w:pPr>
      <w:r>
        <w:rPr>
          <w:rFonts w:asciiTheme="minorHAnsi" w:hAnsiTheme="minorHAnsi"/>
          <w:i/>
          <w:color w:val="002060"/>
          <w:sz w:val="20"/>
          <w:szCs w:val="20"/>
          <w:highlight w:val="yellow"/>
        </w:rPr>
        <w:t>[</w:t>
      </w:r>
      <w:r w:rsidRPr="00B95297">
        <w:rPr>
          <w:rFonts w:asciiTheme="minorHAnsi" w:hAnsiTheme="minorHAnsi"/>
          <w:i/>
          <w:color w:val="002060"/>
          <w:sz w:val="20"/>
          <w:szCs w:val="20"/>
          <w:highlight w:val="yellow"/>
        </w:rPr>
        <w:t>Address</w:t>
      </w:r>
      <w:r>
        <w:rPr>
          <w:rFonts w:asciiTheme="minorHAnsi" w:hAnsiTheme="minorHAnsi"/>
          <w:i/>
          <w:color w:val="002060"/>
          <w:sz w:val="20"/>
          <w:szCs w:val="20"/>
          <w:highlight w:val="yellow"/>
        </w:rPr>
        <w:t>]</w:t>
      </w:r>
    </w:p>
    <w:p w14:paraId="2C8811FA" w14:textId="77777777" w:rsidR="00B95297" w:rsidRPr="00B95297" w:rsidRDefault="00B95297" w:rsidP="00B95297">
      <w:pPr>
        <w:jc w:val="both"/>
        <w:rPr>
          <w:rFonts w:asciiTheme="minorHAnsi" w:hAnsiTheme="minorHAnsi"/>
          <w:i/>
          <w:color w:val="002060"/>
          <w:sz w:val="20"/>
          <w:szCs w:val="20"/>
        </w:rPr>
      </w:pPr>
      <w:r>
        <w:rPr>
          <w:rFonts w:asciiTheme="minorHAnsi" w:hAnsiTheme="minorHAnsi"/>
          <w:i/>
          <w:color w:val="002060"/>
          <w:sz w:val="20"/>
          <w:szCs w:val="20"/>
          <w:highlight w:val="yellow"/>
        </w:rPr>
        <w:t>[</w:t>
      </w:r>
      <w:r w:rsidRPr="00B95297">
        <w:rPr>
          <w:rFonts w:asciiTheme="minorHAnsi" w:hAnsiTheme="minorHAnsi"/>
          <w:i/>
          <w:color w:val="002060"/>
          <w:sz w:val="20"/>
          <w:szCs w:val="20"/>
          <w:highlight w:val="yellow"/>
        </w:rPr>
        <w:t>City, State, Zip, Country</w:t>
      </w:r>
      <w:r>
        <w:rPr>
          <w:rFonts w:asciiTheme="minorHAnsi" w:hAnsiTheme="minorHAnsi"/>
          <w:i/>
          <w:color w:val="002060"/>
          <w:sz w:val="20"/>
          <w:szCs w:val="20"/>
        </w:rPr>
        <w:t>]</w:t>
      </w:r>
    </w:p>
    <w:p w14:paraId="7B266B86" w14:textId="77777777" w:rsidR="004438BC" w:rsidRPr="00B95297" w:rsidRDefault="004438BC" w:rsidP="00B95297">
      <w:pPr>
        <w:jc w:val="both"/>
        <w:rPr>
          <w:rFonts w:asciiTheme="minorHAnsi" w:hAnsiTheme="minorHAnsi"/>
          <w:sz w:val="20"/>
          <w:szCs w:val="20"/>
        </w:rPr>
      </w:pPr>
    </w:p>
    <w:p w14:paraId="0BF7ED5E" w14:textId="77777777" w:rsidR="004438BC" w:rsidRPr="00B95297" w:rsidRDefault="004438BC" w:rsidP="00B95297">
      <w:pPr>
        <w:jc w:val="both"/>
        <w:rPr>
          <w:rFonts w:asciiTheme="minorHAnsi" w:hAnsiTheme="minorHAnsi"/>
          <w:sz w:val="20"/>
          <w:szCs w:val="20"/>
        </w:rPr>
      </w:pPr>
    </w:p>
    <w:p w14:paraId="4159E206" w14:textId="77777777" w:rsidR="004438BC" w:rsidRPr="00B95297" w:rsidRDefault="004438BC" w:rsidP="00B95297">
      <w:pPr>
        <w:jc w:val="both"/>
        <w:rPr>
          <w:rFonts w:asciiTheme="minorHAnsi" w:hAnsiTheme="minorHAnsi"/>
          <w:sz w:val="20"/>
          <w:szCs w:val="20"/>
        </w:rPr>
      </w:pPr>
      <w:r w:rsidRPr="00B95297">
        <w:rPr>
          <w:rFonts w:asciiTheme="minorHAnsi" w:hAnsiTheme="minorHAnsi"/>
          <w:sz w:val="20"/>
          <w:szCs w:val="20"/>
        </w:rPr>
        <w:t xml:space="preserve">Dear </w:t>
      </w:r>
      <w:r w:rsidRPr="00B95297">
        <w:rPr>
          <w:rFonts w:asciiTheme="minorHAnsi" w:hAnsiTheme="minorHAnsi"/>
          <w:i/>
          <w:sz w:val="20"/>
          <w:szCs w:val="20"/>
        </w:rPr>
        <w:t>[</w:t>
      </w:r>
      <w:r w:rsidRPr="00B95297">
        <w:rPr>
          <w:rFonts w:asciiTheme="minorHAnsi" w:hAnsiTheme="minorHAnsi"/>
          <w:i/>
          <w:color w:val="002060"/>
          <w:sz w:val="20"/>
          <w:szCs w:val="20"/>
          <w:highlight w:val="yellow"/>
        </w:rPr>
        <w:t>Candidate’s Name</w:t>
      </w:r>
      <w:r w:rsidRPr="00B95297">
        <w:rPr>
          <w:rFonts w:asciiTheme="minorHAnsi" w:hAnsiTheme="minorHAnsi"/>
          <w:i/>
          <w:sz w:val="20"/>
          <w:szCs w:val="20"/>
        </w:rPr>
        <w:t>],</w:t>
      </w:r>
    </w:p>
    <w:p w14:paraId="3040E6D5" w14:textId="77777777" w:rsidR="004438BC" w:rsidRPr="00B95297" w:rsidRDefault="004438BC" w:rsidP="00B95297">
      <w:pPr>
        <w:jc w:val="both"/>
        <w:rPr>
          <w:rFonts w:asciiTheme="minorHAnsi" w:hAnsiTheme="minorHAnsi"/>
          <w:color w:val="1F497D"/>
          <w:sz w:val="20"/>
          <w:szCs w:val="20"/>
        </w:rPr>
      </w:pPr>
    </w:p>
    <w:p w14:paraId="44E44D60" w14:textId="65343FF6" w:rsidR="004438BC" w:rsidRPr="00B95297" w:rsidRDefault="004438BC" w:rsidP="00B95297">
      <w:pPr>
        <w:jc w:val="both"/>
        <w:rPr>
          <w:rFonts w:asciiTheme="minorHAnsi" w:hAnsiTheme="minorHAnsi"/>
          <w:i/>
          <w:sz w:val="20"/>
          <w:szCs w:val="20"/>
        </w:rPr>
      </w:pPr>
      <w:r w:rsidRPr="00B95297">
        <w:rPr>
          <w:rFonts w:asciiTheme="minorHAnsi" w:hAnsiTheme="minorHAnsi"/>
          <w:iCs/>
          <w:sz w:val="20"/>
          <w:szCs w:val="20"/>
        </w:rPr>
        <w:t xml:space="preserve">I am pleased to </w:t>
      </w:r>
      <w:r w:rsidR="00ED6AAF" w:rsidRPr="00B95297">
        <w:rPr>
          <w:rFonts w:asciiTheme="minorHAnsi" w:hAnsiTheme="minorHAnsi"/>
          <w:iCs/>
          <w:sz w:val="20"/>
          <w:szCs w:val="20"/>
        </w:rPr>
        <w:t>inform</w:t>
      </w:r>
      <w:r w:rsidRPr="00B95297">
        <w:rPr>
          <w:rFonts w:asciiTheme="minorHAnsi" w:hAnsiTheme="minorHAnsi"/>
          <w:iCs/>
          <w:sz w:val="20"/>
          <w:szCs w:val="20"/>
        </w:rPr>
        <w:t xml:space="preserve"> you that your appointment as a </w:t>
      </w:r>
      <w:r w:rsidR="00E711F7" w:rsidRPr="00B95297">
        <w:rPr>
          <w:rFonts w:asciiTheme="minorHAnsi" w:hAnsiTheme="minorHAnsi"/>
          <w:iCs/>
          <w:sz w:val="20"/>
          <w:szCs w:val="20"/>
        </w:rPr>
        <w:t>Visiting Postdoctoral Scholar</w:t>
      </w:r>
      <w:r w:rsidRPr="00B95297">
        <w:rPr>
          <w:rFonts w:asciiTheme="minorHAnsi" w:hAnsiTheme="minorHAnsi"/>
          <w:iCs/>
          <w:sz w:val="20"/>
          <w:szCs w:val="20"/>
        </w:rPr>
        <w:t xml:space="preserve"> at Stanford University in the </w:t>
      </w:r>
      <w:r w:rsidR="00B95297">
        <w:rPr>
          <w:rFonts w:asciiTheme="minorHAnsi" w:hAnsiTheme="minorHAnsi"/>
          <w:iCs/>
          <w:sz w:val="20"/>
          <w:szCs w:val="20"/>
        </w:rPr>
        <w:t xml:space="preserve">Department of </w:t>
      </w:r>
      <w:r w:rsidRPr="00B95297">
        <w:rPr>
          <w:rFonts w:asciiTheme="minorHAnsi" w:hAnsiTheme="minorHAnsi"/>
          <w:i/>
          <w:iCs/>
          <w:sz w:val="20"/>
          <w:szCs w:val="20"/>
          <w:highlight w:val="yellow"/>
        </w:rPr>
        <w:t>[</w:t>
      </w:r>
      <w:r w:rsidRPr="00B95297">
        <w:rPr>
          <w:rFonts w:asciiTheme="minorHAnsi" w:hAnsiTheme="minorHAnsi"/>
          <w:i/>
          <w:iCs/>
          <w:color w:val="002060"/>
          <w:sz w:val="20"/>
          <w:szCs w:val="20"/>
          <w:highlight w:val="yellow"/>
        </w:rPr>
        <w:t>Department name]</w:t>
      </w:r>
      <w:r w:rsidRPr="00B95297">
        <w:rPr>
          <w:rFonts w:asciiTheme="minorHAnsi" w:hAnsiTheme="minorHAnsi"/>
          <w:iCs/>
          <w:sz w:val="20"/>
          <w:szCs w:val="20"/>
        </w:rPr>
        <w:t xml:space="preserve"> in </w:t>
      </w:r>
      <w:r w:rsidR="00B95297" w:rsidRPr="00B95297">
        <w:rPr>
          <w:rFonts w:asciiTheme="minorHAnsi" w:hAnsiTheme="minorHAnsi"/>
          <w:iCs/>
          <w:sz w:val="20"/>
          <w:szCs w:val="20"/>
        </w:rPr>
        <w:t>the School of Medicine</w:t>
      </w:r>
      <w:r w:rsidRPr="00B95297">
        <w:rPr>
          <w:rFonts w:asciiTheme="minorHAnsi" w:hAnsiTheme="minorHAnsi"/>
          <w:iCs/>
          <w:sz w:val="20"/>
          <w:szCs w:val="20"/>
        </w:rPr>
        <w:t xml:space="preserve"> has been approved for the period</w:t>
      </w:r>
      <w:r w:rsidR="00B95297">
        <w:rPr>
          <w:rFonts w:asciiTheme="minorHAnsi" w:hAnsiTheme="minorHAnsi"/>
          <w:iCs/>
          <w:sz w:val="20"/>
          <w:szCs w:val="20"/>
        </w:rPr>
        <w:t xml:space="preserve"> of</w:t>
      </w:r>
      <w:r w:rsidRPr="00B95297">
        <w:rPr>
          <w:rFonts w:asciiTheme="minorHAnsi" w:hAnsiTheme="minorHAnsi"/>
          <w:iCs/>
          <w:sz w:val="20"/>
          <w:szCs w:val="20"/>
        </w:rPr>
        <w:t xml:space="preserve"> </w:t>
      </w:r>
      <w:r w:rsidRPr="00B95297">
        <w:rPr>
          <w:rFonts w:asciiTheme="minorHAnsi" w:hAnsiTheme="minorHAnsi"/>
          <w:i/>
          <w:iCs/>
          <w:color w:val="002060"/>
          <w:sz w:val="20"/>
          <w:szCs w:val="20"/>
          <w:highlight w:val="yellow"/>
        </w:rPr>
        <w:t>[</w:t>
      </w:r>
      <w:r w:rsidR="00C65975">
        <w:rPr>
          <w:rFonts w:asciiTheme="minorHAnsi" w:hAnsiTheme="minorHAnsi"/>
          <w:i/>
          <w:iCs/>
          <w:color w:val="002060"/>
          <w:sz w:val="20"/>
          <w:szCs w:val="20"/>
          <w:highlight w:val="yellow"/>
        </w:rPr>
        <w:t>month day, year</w:t>
      </w:r>
      <w:r w:rsidRPr="00B95297">
        <w:rPr>
          <w:rFonts w:asciiTheme="minorHAnsi" w:hAnsiTheme="minorHAnsi"/>
          <w:i/>
          <w:iCs/>
          <w:color w:val="002060"/>
          <w:sz w:val="20"/>
          <w:szCs w:val="20"/>
          <w:highlight w:val="yellow"/>
        </w:rPr>
        <w:t xml:space="preserve">] </w:t>
      </w:r>
      <w:r w:rsidRPr="00C65975">
        <w:rPr>
          <w:rFonts w:asciiTheme="minorHAnsi" w:hAnsiTheme="minorHAnsi"/>
          <w:i/>
          <w:iCs/>
          <w:color w:val="002060"/>
          <w:sz w:val="20"/>
          <w:szCs w:val="20"/>
        </w:rPr>
        <w:t xml:space="preserve">to </w:t>
      </w:r>
      <w:r w:rsidRPr="00B95297">
        <w:rPr>
          <w:rFonts w:asciiTheme="minorHAnsi" w:hAnsiTheme="minorHAnsi"/>
          <w:i/>
          <w:iCs/>
          <w:color w:val="002060"/>
          <w:sz w:val="20"/>
          <w:szCs w:val="20"/>
          <w:highlight w:val="yellow"/>
        </w:rPr>
        <w:t>[</w:t>
      </w:r>
      <w:r w:rsidR="00C65975">
        <w:rPr>
          <w:rFonts w:asciiTheme="minorHAnsi" w:hAnsiTheme="minorHAnsi"/>
          <w:i/>
          <w:iCs/>
          <w:color w:val="002060"/>
          <w:sz w:val="20"/>
          <w:szCs w:val="20"/>
          <w:highlight w:val="yellow"/>
        </w:rPr>
        <w:t>month day, year</w:t>
      </w:r>
      <w:r w:rsidRPr="00B95297">
        <w:rPr>
          <w:rFonts w:asciiTheme="minorHAnsi" w:hAnsiTheme="minorHAnsi"/>
          <w:i/>
          <w:iCs/>
          <w:sz w:val="20"/>
          <w:szCs w:val="20"/>
          <w:highlight w:val="yellow"/>
        </w:rPr>
        <w:t>]</w:t>
      </w:r>
      <w:r w:rsidR="007F03BD" w:rsidRPr="00B95297">
        <w:rPr>
          <w:rFonts w:asciiTheme="minorHAnsi" w:hAnsiTheme="minorHAnsi"/>
          <w:iCs/>
          <w:sz w:val="20"/>
          <w:szCs w:val="20"/>
        </w:rPr>
        <w:t>.</w:t>
      </w:r>
      <w:r w:rsidR="009D26CD" w:rsidRPr="00B95297">
        <w:rPr>
          <w:rFonts w:asciiTheme="minorHAnsi" w:hAnsiTheme="minorHAnsi"/>
          <w:iCs/>
          <w:sz w:val="20"/>
          <w:szCs w:val="20"/>
        </w:rPr>
        <w:t xml:space="preserve"> </w:t>
      </w:r>
      <w:r w:rsidR="00B866F9" w:rsidRPr="00B95297">
        <w:rPr>
          <w:rFonts w:asciiTheme="minorHAnsi" w:hAnsiTheme="minorHAnsi"/>
          <w:bCs/>
          <w:iCs/>
          <w:sz w:val="20"/>
          <w:szCs w:val="20"/>
        </w:rPr>
        <w:t xml:space="preserve">The knowledge, experience and perspective of our </w:t>
      </w:r>
      <w:r w:rsidR="00C84CB3" w:rsidRPr="00B95297">
        <w:rPr>
          <w:rFonts w:asciiTheme="minorHAnsi" w:hAnsiTheme="minorHAnsi"/>
          <w:iCs/>
          <w:sz w:val="20"/>
          <w:szCs w:val="20"/>
        </w:rPr>
        <w:t xml:space="preserve">Visiting Postdoctoral </w:t>
      </w:r>
      <w:r w:rsidR="00904A53" w:rsidRPr="00B95297">
        <w:rPr>
          <w:rFonts w:asciiTheme="minorHAnsi" w:hAnsiTheme="minorHAnsi"/>
          <w:iCs/>
          <w:sz w:val="20"/>
          <w:szCs w:val="20"/>
        </w:rPr>
        <w:t>Scholars</w:t>
      </w:r>
      <w:r w:rsidR="00904A53" w:rsidRPr="00B95297">
        <w:rPr>
          <w:rFonts w:asciiTheme="minorHAnsi" w:hAnsiTheme="minorHAnsi"/>
          <w:i/>
          <w:iCs/>
          <w:sz w:val="20"/>
          <w:szCs w:val="20"/>
        </w:rPr>
        <w:t xml:space="preserve"> </w:t>
      </w:r>
      <w:r w:rsidR="00904A53" w:rsidRPr="00B95297">
        <w:rPr>
          <w:rFonts w:asciiTheme="minorHAnsi" w:hAnsiTheme="minorHAnsi"/>
          <w:bCs/>
          <w:iCs/>
          <w:sz w:val="20"/>
          <w:szCs w:val="20"/>
        </w:rPr>
        <w:t>and</w:t>
      </w:r>
      <w:r w:rsidR="00B866F9" w:rsidRPr="00B95297">
        <w:rPr>
          <w:rFonts w:asciiTheme="minorHAnsi" w:hAnsiTheme="minorHAnsi"/>
          <w:bCs/>
          <w:iCs/>
          <w:sz w:val="20"/>
          <w:szCs w:val="20"/>
        </w:rPr>
        <w:t xml:space="preserve"> their allotment of time and effort are highly valued in our academic programs</w:t>
      </w:r>
      <w:r w:rsidR="009D26CD" w:rsidRPr="00B95297">
        <w:rPr>
          <w:rFonts w:asciiTheme="minorHAnsi" w:hAnsiTheme="minorHAnsi"/>
          <w:bCs/>
          <w:iCs/>
          <w:sz w:val="20"/>
          <w:szCs w:val="20"/>
        </w:rPr>
        <w:t xml:space="preserve">.  </w:t>
      </w:r>
      <w:r w:rsidRPr="00B95297">
        <w:rPr>
          <w:rFonts w:asciiTheme="minorHAnsi" w:hAnsiTheme="minorHAnsi"/>
          <w:sz w:val="20"/>
          <w:szCs w:val="20"/>
        </w:rPr>
        <w:t xml:space="preserve">In your role as </w:t>
      </w:r>
      <w:r w:rsidR="00C84CB3" w:rsidRPr="00B95297">
        <w:rPr>
          <w:rFonts w:asciiTheme="minorHAnsi" w:hAnsiTheme="minorHAnsi"/>
          <w:iCs/>
          <w:sz w:val="20"/>
          <w:szCs w:val="20"/>
        </w:rPr>
        <w:t>Visiting Postdoctoral Scholar</w:t>
      </w:r>
      <w:r w:rsidRPr="00B95297">
        <w:rPr>
          <w:rFonts w:asciiTheme="minorHAnsi" w:hAnsiTheme="minorHAnsi"/>
          <w:sz w:val="20"/>
          <w:szCs w:val="20"/>
        </w:rPr>
        <w:t xml:space="preserve"> your duties </w:t>
      </w:r>
      <w:r w:rsidR="00ED6AAF" w:rsidRPr="00B95297">
        <w:rPr>
          <w:rFonts w:asciiTheme="minorHAnsi" w:hAnsiTheme="minorHAnsi"/>
          <w:sz w:val="20"/>
          <w:szCs w:val="20"/>
        </w:rPr>
        <w:t>include</w:t>
      </w:r>
      <w:r w:rsidR="00ED6AAF" w:rsidRPr="00B95297">
        <w:rPr>
          <w:rFonts w:asciiTheme="minorHAnsi" w:hAnsiTheme="minorHAnsi"/>
          <w:i/>
          <w:sz w:val="20"/>
          <w:szCs w:val="20"/>
          <w:highlight w:val="yellow"/>
        </w:rPr>
        <w:t xml:space="preserve"> </w:t>
      </w:r>
      <w:r w:rsidRPr="00B95297">
        <w:rPr>
          <w:rFonts w:asciiTheme="minorHAnsi" w:hAnsiTheme="minorHAnsi"/>
          <w:i/>
          <w:sz w:val="20"/>
          <w:szCs w:val="20"/>
          <w:highlight w:val="yellow"/>
        </w:rPr>
        <w:t xml:space="preserve">[list duties, including </w:t>
      </w:r>
      <w:r w:rsidR="009B08DE" w:rsidRPr="00B95297">
        <w:rPr>
          <w:rFonts w:asciiTheme="minorHAnsi" w:hAnsiTheme="minorHAnsi"/>
          <w:i/>
          <w:sz w:val="20"/>
          <w:szCs w:val="20"/>
          <w:highlight w:val="yellow"/>
        </w:rPr>
        <w:t>clinical car</w:t>
      </w:r>
      <w:r w:rsidR="00C565AE" w:rsidRPr="00B95297">
        <w:rPr>
          <w:rFonts w:asciiTheme="minorHAnsi" w:hAnsiTheme="minorHAnsi"/>
          <w:i/>
          <w:sz w:val="20"/>
          <w:szCs w:val="20"/>
          <w:highlight w:val="yellow"/>
        </w:rPr>
        <w:t>e</w:t>
      </w:r>
      <w:r w:rsidR="009B08DE" w:rsidRPr="00B95297">
        <w:rPr>
          <w:rFonts w:asciiTheme="minorHAnsi" w:hAnsiTheme="minorHAnsi"/>
          <w:i/>
          <w:sz w:val="20"/>
          <w:szCs w:val="20"/>
          <w:highlight w:val="yellow"/>
        </w:rPr>
        <w:t xml:space="preserve">, </w:t>
      </w:r>
      <w:r w:rsidR="005E5D85" w:rsidRPr="00B95297">
        <w:rPr>
          <w:rFonts w:asciiTheme="minorHAnsi" w:hAnsiTheme="minorHAnsi"/>
          <w:i/>
          <w:sz w:val="20"/>
          <w:szCs w:val="20"/>
          <w:highlight w:val="yellow"/>
        </w:rPr>
        <w:t>teaching</w:t>
      </w:r>
      <w:r w:rsidR="005E5D85" w:rsidRPr="00B95297" w:rsidDel="00B46CE5">
        <w:rPr>
          <w:rFonts w:asciiTheme="minorHAnsi" w:hAnsiTheme="minorHAnsi"/>
          <w:i/>
          <w:sz w:val="20"/>
          <w:szCs w:val="20"/>
          <w:highlight w:val="yellow"/>
        </w:rPr>
        <w:t>,</w:t>
      </w:r>
      <w:r w:rsidRPr="00B95297">
        <w:rPr>
          <w:rFonts w:asciiTheme="minorHAnsi" w:hAnsiTheme="minorHAnsi"/>
          <w:i/>
          <w:sz w:val="20"/>
          <w:szCs w:val="20"/>
          <w:highlight w:val="yellow"/>
        </w:rPr>
        <w:t xml:space="preserve"> </w:t>
      </w:r>
      <w:r w:rsidR="009B08DE" w:rsidRPr="00B95297">
        <w:rPr>
          <w:rFonts w:asciiTheme="minorHAnsi" w:hAnsiTheme="minorHAnsi"/>
          <w:i/>
          <w:sz w:val="20"/>
          <w:szCs w:val="20"/>
          <w:highlight w:val="yellow"/>
        </w:rPr>
        <w:t>research</w:t>
      </w:r>
      <w:r w:rsidR="00B95297">
        <w:rPr>
          <w:rFonts w:asciiTheme="minorHAnsi" w:hAnsiTheme="minorHAnsi"/>
          <w:i/>
          <w:sz w:val="20"/>
          <w:szCs w:val="20"/>
          <w:highlight w:val="yellow"/>
        </w:rPr>
        <w:t>,</w:t>
      </w:r>
      <w:r w:rsidR="006D4E59" w:rsidRPr="00B95297">
        <w:rPr>
          <w:rFonts w:asciiTheme="minorHAnsi" w:hAnsiTheme="minorHAnsi"/>
          <w:i/>
          <w:color w:val="FF0000"/>
          <w:sz w:val="20"/>
          <w:szCs w:val="20"/>
          <w:highlight w:val="yellow"/>
        </w:rPr>
        <w:t xml:space="preserve"> </w:t>
      </w:r>
      <w:r w:rsidRPr="00B95297">
        <w:rPr>
          <w:rFonts w:asciiTheme="minorHAnsi" w:hAnsiTheme="minorHAnsi"/>
          <w:i/>
          <w:sz w:val="20"/>
          <w:szCs w:val="20"/>
          <w:highlight w:val="yellow"/>
        </w:rPr>
        <w:t>and administrative activities, as applicable.</w:t>
      </w:r>
      <w:r w:rsidR="008B43EF" w:rsidRPr="00B95297">
        <w:rPr>
          <w:rFonts w:asciiTheme="minorHAnsi" w:hAnsiTheme="minorHAnsi"/>
          <w:i/>
          <w:iCs/>
          <w:color w:val="002060"/>
          <w:sz w:val="20"/>
          <w:szCs w:val="20"/>
          <w:highlight w:val="yellow"/>
        </w:rPr>
        <w:t>]</w:t>
      </w:r>
      <w:r w:rsidRPr="00B95297">
        <w:rPr>
          <w:rFonts w:asciiTheme="minorHAnsi" w:hAnsiTheme="minorHAnsi"/>
          <w:i/>
          <w:sz w:val="20"/>
          <w:szCs w:val="20"/>
          <w:highlight w:val="yellow"/>
        </w:rPr>
        <w:t xml:space="preserve">  </w:t>
      </w:r>
    </w:p>
    <w:p w14:paraId="0579271B" w14:textId="77777777" w:rsidR="004438BC" w:rsidRPr="00B95297" w:rsidRDefault="004438BC" w:rsidP="00B95297">
      <w:pPr>
        <w:pStyle w:val="NormalBookAntiqua"/>
        <w:jc w:val="both"/>
        <w:rPr>
          <w:rFonts w:asciiTheme="minorHAnsi" w:hAnsiTheme="minorHAnsi" w:cs="Times New Roman"/>
          <w:iCs/>
        </w:rPr>
      </w:pPr>
    </w:p>
    <w:p w14:paraId="13DDF860" w14:textId="77777777" w:rsidR="004438BC" w:rsidRPr="00B95297" w:rsidRDefault="004438BC" w:rsidP="00B95297">
      <w:pPr>
        <w:pStyle w:val="NormalBookAntiqua"/>
        <w:jc w:val="both"/>
        <w:rPr>
          <w:rFonts w:asciiTheme="minorHAnsi" w:hAnsiTheme="minorHAnsi" w:cs="Times New Roman"/>
          <w:iCs/>
        </w:rPr>
      </w:pPr>
      <w:r w:rsidRPr="00B95297">
        <w:rPr>
          <w:rFonts w:asciiTheme="minorHAnsi" w:hAnsiTheme="minorHAnsi" w:cs="Times New Roman"/>
          <w:iCs/>
        </w:rPr>
        <w:t>As a matter of protocol, I would like to share with you the following important information:</w:t>
      </w:r>
    </w:p>
    <w:p w14:paraId="458E2BE1" w14:textId="77777777" w:rsidR="004438BC" w:rsidRPr="00B95297" w:rsidRDefault="004438BC" w:rsidP="00B95297">
      <w:pPr>
        <w:pStyle w:val="NormalBookAntiqua"/>
        <w:ind w:left="720"/>
        <w:jc w:val="both"/>
        <w:rPr>
          <w:rFonts w:asciiTheme="minorHAnsi" w:hAnsiTheme="minorHAnsi" w:cs="Times New Roman"/>
          <w:iCs/>
          <w:highlight w:val="yellow"/>
        </w:rPr>
      </w:pPr>
    </w:p>
    <w:p w14:paraId="7A3628A2" w14:textId="77777777" w:rsidR="008042F3" w:rsidRPr="00B95297" w:rsidRDefault="00633FD4" w:rsidP="00B95297">
      <w:pPr>
        <w:pStyle w:val="NoSpacing"/>
        <w:numPr>
          <w:ilvl w:val="0"/>
          <w:numId w:val="14"/>
        </w:numPr>
        <w:tabs>
          <w:tab w:val="clear" w:pos="1080"/>
          <w:tab w:val="num" w:pos="720"/>
        </w:tabs>
        <w:ind w:left="720"/>
        <w:jc w:val="both"/>
        <w:rPr>
          <w:rFonts w:asciiTheme="minorHAnsi" w:hAnsiTheme="minorHAnsi"/>
          <w:sz w:val="20"/>
          <w:szCs w:val="20"/>
        </w:rPr>
      </w:pPr>
      <w:r w:rsidRPr="00B95297">
        <w:rPr>
          <w:rFonts w:asciiTheme="minorHAnsi" w:hAnsiTheme="minorHAnsi"/>
          <w:sz w:val="20"/>
          <w:szCs w:val="20"/>
        </w:rPr>
        <w:t>You are required to sign a Patent and Copyright Agreement with Stanford University, regardless of whether you are being paid by Stanford or not.</w:t>
      </w:r>
      <w:r w:rsidR="00965B0F" w:rsidRPr="00B95297">
        <w:rPr>
          <w:rFonts w:asciiTheme="minorHAnsi" w:hAnsiTheme="minorHAnsi"/>
          <w:sz w:val="20"/>
          <w:szCs w:val="20"/>
        </w:rPr>
        <w:t xml:space="preserve"> </w:t>
      </w:r>
      <w:r w:rsidRPr="00B95297">
        <w:rPr>
          <w:rFonts w:asciiTheme="minorHAnsi" w:hAnsiTheme="minorHAnsi"/>
          <w:sz w:val="20"/>
          <w:szCs w:val="20"/>
        </w:rPr>
        <w:t xml:space="preserve">The SU-18A Patent and Copyright Agreement takes into consideration that you may already have an intellectual property agreement.  This SU-18A agreement is filed electronically at </w:t>
      </w:r>
      <w:hyperlink r:id="rId8" w:history="1">
        <w:r w:rsidRPr="00B95297">
          <w:rPr>
            <w:rStyle w:val="Hyperlink"/>
            <w:rFonts w:asciiTheme="minorHAnsi" w:hAnsiTheme="minorHAnsi"/>
            <w:sz w:val="20"/>
            <w:szCs w:val="20"/>
          </w:rPr>
          <w:t>http://otlportal.stanford.edu/su18a</w:t>
        </w:r>
      </w:hyperlink>
      <w:r w:rsidRPr="00B95297">
        <w:rPr>
          <w:rFonts w:asciiTheme="minorHAnsi" w:hAnsiTheme="minorHAnsi"/>
          <w:sz w:val="20"/>
          <w:szCs w:val="20"/>
        </w:rPr>
        <w:t>.</w:t>
      </w:r>
      <w:r w:rsidR="008042F3" w:rsidRPr="00B95297">
        <w:rPr>
          <w:rFonts w:asciiTheme="minorHAnsi" w:hAnsiTheme="minorHAnsi"/>
          <w:sz w:val="20"/>
          <w:szCs w:val="20"/>
        </w:rPr>
        <w:t xml:space="preserve">  If you do </w:t>
      </w:r>
      <w:r w:rsidR="008042F3" w:rsidRPr="00B95297">
        <w:rPr>
          <w:rFonts w:asciiTheme="minorHAnsi" w:hAnsiTheme="minorHAnsi"/>
          <w:sz w:val="20"/>
          <w:szCs w:val="20"/>
          <w:u w:val="single"/>
        </w:rPr>
        <w:t>not</w:t>
      </w:r>
      <w:r w:rsidR="008042F3" w:rsidRPr="00B95297">
        <w:rPr>
          <w:rFonts w:asciiTheme="minorHAnsi" w:hAnsiTheme="minorHAnsi"/>
          <w:sz w:val="20"/>
          <w:szCs w:val="20"/>
        </w:rPr>
        <w:t xml:space="preserve"> have a conflicting intellectual property agreement with another employer, Stanford’s regular SU-18 agreement is applicable.  This agreement may be reviewed at </w:t>
      </w:r>
      <w:hyperlink r:id="rId9" w:history="1">
        <w:r w:rsidR="00347CF8" w:rsidRPr="00B95297">
          <w:rPr>
            <w:rStyle w:val="Hyperlink"/>
            <w:rFonts w:asciiTheme="minorHAnsi" w:hAnsiTheme="minorHAnsi"/>
            <w:sz w:val="20"/>
            <w:szCs w:val="20"/>
          </w:rPr>
          <w:t>Patent and Copyright Agreement (SU-18)</w:t>
        </w:r>
      </w:hyperlink>
      <w:r w:rsidR="00347CF8" w:rsidRPr="00B95297">
        <w:rPr>
          <w:rStyle w:val="apple-converted-space"/>
          <w:rFonts w:asciiTheme="minorHAnsi" w:hAnsiTheme="minorHAnsi"/>
          <w:sz w:val="20"/>
          <w:szCs w:val="20"/>
        </w:rPr>
        <w:t> </w:t>
      </w:r>
      <w:r w:rsidR="008042F3" w:rsidRPr="00B95297">
        <w:rPr>
          <w:rFonts w:asciiTheme="minorHAnsi" w:hAnsiTheme="minorHAnsi"/>
          <w:sz w:val="20"/>
          <w:szCs w:val="20"/>
        </w:rPr>
        <w:t xml:space="preserve">and signed online at </w:t>
      </w:r>
      <w:hyperlink r:id="rId10" w:history="1">
        <w:r w:rsidR="008042F3" w:rsidRPr="00B95297">
          <w:rPr>
            <w:rStyle w:val="Hyperlink"/>
            <w:rFonts w:asciiTheme="minorHAnsi" w:hAnsiTheme="minorHAnsi"/>
            <w:sz w:val="20"/>
            <w:szCs w:val="20"/>
          </w:rPr>
          <w:t>http://axess.stanford.edu</w:t>
        </w:r>
      </w:hyperlink>
      <w:r w:rsidR="008042F3" w:rsidRPr="00B95297">
        <w:rPr>
          <w:rFonts w:asciiTheme="minorHAnsi" w:hAnsiTheme="minorHAnsi"/>
          <w:sz w:val="20"/>
          <w:szCs w:val="20"/>
        </w:rPr>
        <w:t xml:space="preserve"> . A Stanford ID will be required to access this link.  Your departmental contact can assist with acquiring a </w:t>
      </w:r>
      <w:proofErr w:type="spellStart"/>
      <w:r w:rsidR="008042F3" w:rsidRPr="00B95297">
        <w:rPr>
          <w:rFonts w:asciiTheme="minorHAnsi" w:hAnsiTheme="minorHAnsi"/>
          <w:sz w:val="20"/>
          <w:szCs w:val="20"/>
        </w:rPr>
        <w:t>SUNet</w:t>
      </w:r>
      <w:proofErr w:type="spellEnd"/>
      <w:r w:rsidR="008042F3" w:rsidRPr="00B95297">
        <w:rPr>
          <w:rFonts w:asciiTheme="minorHAnsi" w:hAnsiTheme="minorHAnsi"/>
          <w:sz w:val="20"/>
          <w:szCs w:val="20"/>
        </w:rPr>
        <w:t xml:space="preserve"> ID. </w:t>
      </w:r>
    </w:p>
    <w:p w14:paraId="0AC1BD26" w14:textId="77777777" w:rsidR="004438BC" w:rsidRPr="00B95297" w:rsidRDefault="004438BC" w:rsidP="00B95297">
      <w:pPr>
        <w:pStyle w:val="NoSpacing"/>
        <w:ind w:left="360"/>
        <w:jc w:val="both"/>
        <w:rPr>
          <w:rFonts w:asciiTheme="minorHAnsi" w:hAnsiTheme="minorHAnsi"/>
          <w:sz w:val="20"/>
          <w:szCs w:val="20"/>
        </w:rPr>
      </w:pPr>
    </w:p>
    <w:p w14:paraId="45821CAB" w14:textId="77777777" w:rsidR="004438BC" w:rsidRPr="00B95297" w:rsidRDefault="004438BC" w:rsidP="00B95297">
      <w:pPr>
        <w:pStyle w:val="NormalBookAntiqua"/>
        <w:numPr>
          <w:ilvl w:val="0"/>
          <w:numId w:val="5"/>
        </w:numPr>
        <w:jc w:val="both"/>
        <w:rPr>
          <w:rFonts w:asciiTheme="minorHAnsi" w:hAnsiTheme="minorHAnsi" w:cs="Times New Roman"/>
        </w:rPr>
      </w:pPr>
      <w:r w:rsidRPr="00B95297">
        <w:rPr>
          <w:rFonts w:asciiTheme="minorHAnsi" w:hAnsiTheme="minorHAnsi" w:cs="Times New Roman"/>
          <w:iCs/>
        </w:rPr>
        <w:t>Your official title is “</w:t>
      </w:r>
      <w:r w:rsidR="00E711F7" w:rsidRPr="00B95297">
        <w:rPr>
          <w:rFonts w:asciiTheme="minorHAnsi" w:hAnsiTheme="minorHAnsi" w:cs="Times New Roman"/>
          <w:iCs/>
        </w:rPr>
        <w:t>Visiting Postdoctoral Scholar</w:t>
      </w:r>
      <w:r w:rsidRPr="00B95297">
        <w:rPr>
          <w:rFonts w:asciiTheme="minorHAnsi" w:hAnsiTheme="minorHAnsi" w:cs="Times New Roman"/>
          <w:iCs/>
        </w:rPr>
        <w:t>” and may be used only during</w:t>
      </w:r>
      <w:r w:rsidR="00E56E00" w:rsidRPr="00B95297">
        <w:rPr>
          <w:rFonts w:asciiTheme="minorHAnsi" w:hAnsiTheme="minorHAnsi" w:cs="Times New Roman"/>
          <w:iCs/>
        </w:rPr>
        <w:t xml:space="preserve"> the</w:t>
      </w:r>
      <w:r w:rsidR="00CF781C" w:rsidRPr="00B95297">
        <w:rPr>
          <w:rFonts w:asciiTheme="minorHAnsi" w:hAnsiTheme="minorHAnsi" w:cs="Times New Roman"/>
          <w:iCs/>
        </w:rPr>
        <w:t xml:space="preserve"> appointment</w:t>
      </w:r>
      <w:r w:rsidRPr="00B95297">
        <w:rPr>
          <w:rFonts w:asciiTheme="minorHAnsi" w:hAnsiTheme="minorHAnsi" w:cs="Times New Roman"/>
          <w:iCs/>
        </w:rPr>
        <w:t xml:space="preserve"> period noted</w:t>
      </w:r>
      <w:r w:rsidR="000A5AF4" w:rsidRPr="00B95297">
        <w:rPr>
          <w:rFonts w:asciiTheme="minorHAnsi" w:hAnsiTheme="minorHAnsi" w:cs="Times New Roman"/>
          <w:iCs/>
        </w:rPr>
        <w:t xml:space="preserve"> previously</w:t>
      </w:r>
      <w:r w:rsidRPr="00B95297">
        <w:rPr>
          <w:rFonts w:asciiTheme="minorHAnsi" w:hAnsiTheme="minorHAnsi" w:cs="Times New Roman"/>
          <w:iCs/>
        </w:rPr>
        <w:t xml:space="preserve">.  Your title must always be used in its entirety; it cannot be abbreviated or </w:t>
      </w:r>
      <w:r w:rsidR="00CF781C" w:rsidRPr="00B95297">
        <w:rPr>
          <w:rFonts w:asciiTheme="minorHAnsi" w:hAnsiTheme="minorHAnsi"/>
          <w:iCs/>
        </w:rPr>
        <w:t>altered and may only be used in direct relation to your teaching, learning and research activities at Stanford</w:t>
      </w:r>
      <w:r w:rsidR="00904A53" w:rsidRPr="00B95297">
        <w:rPr>
          <w:rFonts w:asciiTheme="minorHAnsi" w:hAnsiTheme="minorHAnsi"/>
          <w:iCs/>
        </w:rPr>
        <w:t xml:space="preserve">. </w:t>
      </w:r>
    </w:p>
    <w:p w14:paraId="2B929900" w14:textId="77777777" w:rsidR="004438BC" w:rsidRPr="00B95297" w:rsidRDefault="004438BC" w:rsidP="00B95297">
      <w:pPr>
        <w:ind w:left="360"/>
        <w:jc w:val="both"/>
        <w:rPr>
          <w:rFonts w:asciiTheme="minorHAnsi" w:hAnsiTheme="minorHAnsi"/>
          <w:sz w:val="20"/>
          <w:szCs w:val="20"/>
        </w:rPr>
      </w:pPr>
    </w:p>
    <w:p w14:paraId="3204566A" w14:textId="77777777" w:rsidR="00B866F9" w:rsidRPr="00B95297" w:rsidRDefault="00B866F9" w:rsidP="00B95297">
      <w:pPr>
        <w:pStyle w:val="PlainText"/>
        <w:numPr>
          <w:ilvl w:val="0"/>
          <w:numId w:val="5"/>
        </w:numPr>
        <w:jc w:val="both"/>
        <w:rPr>
          <w:rFonts w:asciiTheme="minorHAnsi" w:hAnsiTheme="minorHAnsi"/>
          <w:bCs/>
          <w:iCs/>
          <w:sz w:val="20"/>
          <w:szCs w:val="20"/>
        </w:rPr>
      </w:pPr>
      <w:r w:rsidRPr="00B95297">
        <w:rPr>
          <w:rFonts w:asciiTheme="minorHAnsi" w:hAnsiTheme="minorHAnsi"/>
          <w:bCs/>
          <w:iCs/>
          <w:sz w:val="20"/>
          <w:szCs w:val="20"/>
        </w:rPr>
        <w:t>Your service as</w:t>
      </w:r>
      <w:r w:rsidR="00904A53" w:rsidRPr="00B95297">
        <w:rPr>
          <w:rFonts w:asciiTheme="minorHAnsi" w:hAnsiTheme="minorHAnsi"/>
          <w:bCs/>
          <w:iCs/>
          <w:sz w:val="20"/>
          <w:szCs w:val="20"/>
        </w:rPr>
        <w:t xml:space="preserve"> </w:t>
      </w:r>
      <w:r w:rsidR="00E711F7" w:rsidRPr="00B95297">
        <w:rPr>
          <w:rFonts w:asciiTheme="minorHAnsi" w:hAnsiTheme="minorHAnsi"/>
          <w:iCs/>
          <w:sz w:val="20"/>
          <w:szCs w:val="20"/>
        </w:rPr>
        <w:t>Visiting Postdoctoral Scholar</w:t>
      </w:r>
      <w:r w:rsidR="00416D9A" w:rsidRPr="00B95297">
        <w:rPr>
          <w:rFonts w:asciiTheme="minorHAnsi" w:hAnsiTheme="minorHAnsi"/>
          <w:iCs/>
          <w:sz w:val="20"/>
          <w:szCs w:val="20"/>
        </w:rPr>
        <w:t xml:space="preserve"> </w:t>
      </w:r>
      <w:r w:rsidRPr="00B95297">
        <w:rPr>
          <w:rFonts w:asciiTheme="minorHAnsi" w:hAnsiTheme="minorHAnsi"/>
          <w:bCs/>
          <w:iCs/>
          <w:sz w:val="20"/>
          <w:szCs w:val="20"/>
        </w:rPr>
        <w:t>is voluntary. Either party may withdraw from this arrangement at any time and for any reason.</w:t>
      </w:r>
    </w:p>
    <w:p w14:paraId="6B73E9EF" w14:textId="77777777" w:rsidR="00870DB3" w:rsidRPr="00B95297" w:rsidRDefault="00870DB3" w:rsidP="00B95297">
      <w:pPr>
        <w:pStyle w:val="ListParagraph"/>
        <w:jc w:val="both"/>
        <w:rPr>
          <w:rFonts w:asciiTheme="minorHAnsi" w:hAnsiTheme="minorHAnsi"/>
          <w:iCs/>
          <w:sz w:val="20"/>
          <w:szCs w:val="20"/>
        </w:rPr>
      </w:pPr>
    </w:p>
    <w:p w14:paraId="58E27653" w14:textId="77777777" w:rsidR="00D641CD" w:rsidRPr="00B95297" w:rsidRDefault="00D11153" w:rsidP="00B95297">
      <w:pPr>
        <w:pStyle w:val="ListParagraph"/>
        <w:numPr>
          <w:ilvl w:val="0"/>
          <w:numId w:val="5"/>
        </w:numPr>
        <w:autoSpaceDE w:val="0"/>
        <w:autoSpaceDN w:val="0"/>
        <w:adjustRightInd w:val="0"/>
        <w:jc w:val="both"/>
        <w:rPr>
          <w:rFonts w:asciiTheme="minorHAnsi" w:hAnsiTheme="minorHAnsi"/>
          <w:sz w:val="20"/>
          <w:szCs w:val="20"/>
        </w:rPr>
      </w:pPr>
      <w:r w:rsidRPr="00B95297">
        <w:rPr>
          <w:rFonts w:asciiTheme="minorHAnsi" w:hAnsiTheme="minorHAnsi"/>
          <w:sz w:val="20"/>
          <w:szCs w:val="20"/>
        </w:rPr>
        <w:t>This position does not include eligibility for medical, dental or retirement benefits</w:t>
      </w:r>
      <w:r w:rsidRPr="00B95297">
        <w:rPr>
          <w:rFonts w:asciiTheme="minorHAnsi" w:hAnsiTheme="minorHAnsi"/>
          <w:b/>
          <w:sz w:val="20"/>
          <w:szCs w:val="20"/>
        </w:rPr>
        <w:t xml:space="preserve">. </w:t>
      </w:r>
    </w:p>
    <w:p w14:paraId="02E23BC7" w14:textId="77777777" w:rsidR="00E711F7" w:rsidRPr="00B95297" w:rsidRDefault="00E711F7" w:rsidP="00B95297">
      <w:pPr>
        <w:autoSpaceDE w:val="0"/>
        <w:autoSpaceDN w:val="0"/>
        <w:adjustRightInd w:val="0"/>
        <w:jc w:val="both"/>
        <w:rPr>
          <w:rFonts w:asciiTheme="minorHAnsi" w:hAnsiTheme="minorHAnsi"/>
          <w:sz w:val="20"/>
          <w:szCs w:val="20"/>
        </w:rPr>
      </w:pPr>
    </w:p>
    <w:p w14:paraId="3C1BEACE" w14:textId="77777777" w:rsidR="00E711F7" w:rsidRPr="00B95297" w:rsidRDefault="00E711F7" w:rsidP="00B95297">
      <w:pPr>
        <w:pStyle w:val="ListParagraph"/>
        <w:numPr>
          <w:ilvl w:val="0"/>
          <w:numId w:val="5"/>
        </w:numPr>
        <w:autoSpaceDE w:val="0"/>
        <w:autoSpaceDN w:val="0"/>
        <w:adjustRightInd w:val="0"/>
        <w:jc w:val="both"/>
        <w:rPr>
          <w:rFonts w:asciiTheme="minorHAnsi" w:hAnsiTheme="minorHAnsi"/>
          <w:sz w:val="20"/>
          <w:szCs w:val="20"/>
        </w:rPr>
      </w:pPr>
      <w:r w:rsidRPr="00B95297">
        <w:rPr>
          <w:rFonts w:asciiTheme="minorHAnsi" w:hAnsiTheme="minorHAnsi"/>
          <w:sz w:val="20"/>
          <w:szCs w:val="20"/>
        </w:rPr>
        <w:t>This position does not confer eligibility for postdoctoral</w:t>
      </w:r>
      <w:r w:rsidR="00857CFA" w:rsidRPr="00B95297">
        <w:rPr>
          <w:rFonts w:asciiTheme="minorHAnsi" w:hAnsiTheme="minorHAnsi"/>
          <w:sz w:val="20"/>
          <w:szCs w:val="20"/>
        </w:rPr>
        <w:t xml:space="preserve"> enrichment</w:t>
      </w:r>
      <w:r w:rsidRPr="00B95297">
        <w:rPr>
          <w:rFonts w:asciiTheme="minorHAnsi" w:hAnsiTheme="minorHAnsi"/>
          <w:sz w:val="20"/>
          <w:szCs w:val="20"/>
        </w:rPr>
        <w:t xml:space="preserve"> programs except on a space available basis, nor does it confer other rights or privileges </w:t>
      </w:r>
      <w:r w:rsidR="00C84CB3" w:rsidRPr="00B95297">
        <w:rPr>
          <w:rFonts w:asciiTheme="minorHAnsi" w:hAnsiTheme="minorHAnsi"/>
          <w:sz w:val="20"/>
          <w:szCs w:val="20"/>
        </w:rPr>
        <w:t>established for</w:t>
      </w:r>
      <w:r w:rsidRPr="00B95297">
        <w:rPr>
          <w:rFonts w:asciiTheme="minorHAnsi" w:hAnsiTheme="minorHAnsi"/>
          <w:sz w:val="20"/>
          <w:szCs w:val="20"/>
        </w:rPr>
        <w:t xml:space="preserve"> postdoctoral scholars appointed at Stanford University.</w:t>
      </w:r>
      <w:r w:rsidR="00C84CB3" w:rsidRPr="00B95297">
        <w:rPr>
          <w:rFonts w:asciiTheme="minorHAnsi" w:hAnsiTheme="minorHAnsi"/>
          <w:sz w:val="20"/>
          <w:szCs w:val="20"/>
        </w:rPr>
        <w:t xml:space="preserve"> Policies for Stanford postdoctoral scholars do not apply to this position.</w:t>
      </w:r>
    </w:p>
    <w:p w14:paraId="160BAC72" w14:textId="77777777" w:rsidR="00D641CD" w:rsidRPr="00B95297" w:rsidRDefault="00D641CD" w:rsidP="00B95297">
      <w:pPr>
        <w:pStyle w:val="ListParagraph"/>
        <w:jc w:val="both"/>
        <w:rPr>
          <w:rFonts w:asciiTheme="minorHAnsi" w:hAnsiTheme="minorHAnsi"/>
          <w:b/>
          <w:sz w:val="20"/>
          <w:szCs w:val="20"/>
          <w:highlight w:val="yellow"/>
        </w:rPr>
      </w:pPr>
    </w:p>
    <w:p w14:paraId="58E34018" w14:textId="77777777" w:rsidR="00D11153" w:rsidRPr="00B95297" w:rsidRDefault="00D11153" w:rsidP="00B95297">
      <w:pPr>
        <w:pStyle w:val="ListParagraph"/>
        <w:numPr>
          <w:ilvl w:val="0"/>
          <w:numId w:val="5"/>
        </w:numPr>
        <w:autoSpaceDE w:val="0"/>
        <w:autoSpaceDN w:val="0"/>
        <w:adjustRightInd w:val="0"/>
        <w:jc w:val="both"/>
        <w:rPr>
          <w:rFonts w:asciiTheme="minorHAnsi" w:hAnsiTheme="minorHAnsi"/>
          <w:sz w:val="20"/>
          <w:szCs w:val="20"/>
        </w:rPr>
      </w:pPr>
      <w:r w:rsidRPr="00B95297">
        <w:rPr>
          <w:rFonts w:asciiTheme="minorHAnsi" w:hAnsiTheme="minorHAnsi"/>
          <w:b/>
          <w:sz w:val="20"/>
          <w:szCs w:val="20"/>
          <w:highlight w:val="yellow"/>
        </w:rPr>
        <w:t>[</w:t>
      </w:r>
      <w:r w:rsidR="00355BA9" w:rsidRPr="00B95297">
        <w:rPr>
          <w:rFonts w:asciiTheme="minorHAnsi" w:hAnsiTheme="minorHAnsi"/>
          <w:b/>
          <w:sz w:val="20"/>
          <w:szCs w:val="20"/>
          <w:highlight w:val="yellow"/>
        </w:rPr>
        <w:t>Option f</w:t>
      </w:r>
      <w:r w:rsidRPr="00B95297">
        <w:rPr>
          <w:rFonts w:asciiTheme="minorHAnsi" w:hAnsiTheme="minorHAnsi"/>
          <w:b/>
          <w:sz w:val="20"/>
          <w:szCs w:val="20"/>
          <w:highlight w:val="yellow"/>
        </w:rPr>
        <w:t>or foreign visitor on J-1 visa, add:]</w:t>
      </w:r>
      <w:r w:rsidRPr="00B95297">
        <w:rPr>
          <w:rFonts w:asciiTheme="minorHAnsi" w:hAnsiTheme="minorHAnsi"/>
          <w:b/>
          <w:sz w:val="20"/>
          <w:szCs w:val="20"/>
        </w:rPr>
        <w:t xml:space="preserve"> </w:t>
      </w:r>
      <w:r w:rsidRPr="00B95297">
        <w:rPr>
          <w:rFonts w:asciiTheme="minorHAnsi" w:hAnsiTheme="minorHAnsi"/>
          <w:sz w:val="20"/>
          <w:szCs w:val="20"/>
        </w:rPr>
        <w:t xml:space="preserve">As a condition of your visa you must demonstrate that you will have sufficient funds to support yourself while in the United States.  Stanford University charges a fee of $125 for preparation of the initial or a transfer visa certificate, the DS-2019 form, which is used to obtain the J-1 visa. Additional fees may be charged by the U.S. Citizen and immigration Services (US CIS) and the Student and Exchange Visitor Information System (SEVIS).  </w:t>
      </w:r>
      <w:r w:rsidR="00D66223" w:rsidRPr="00B95297">
        <w:rPr>
          <w:rFonts w:asciiTheme="minorHAnsi" w:hAnsiTheme="minorHAnsi"/>
          <w:sz w:val="20"/>
          <w:szCs w:val="20"/>
        </w:rPr>
        <w:t>Also, as a condition of your visa, y</w:t>
      </w:r>
      <w:r w:rsidRPr="00B95297">
        <w:rPr>
          <w:rFonts w:asciiTheme="minorHAnsi" w:hAnsiTheme="minorHAnsi"/>
          <w:sz w:val="20"/>
          <w:szCs w:val="20"/>
        </w:rPr>
        <w:t xml:space="preserve">ou must establish health insurance coverage before leaving for the United States. Details of this coverage requirement will be found in documentation provided at the time the DS-2019 form is issued and on </w:t>
      </w:r>
      <w:r w:rsidR="00D66223" w:rsidRPr="00B95297">
        <w:rPr>
          <w:rFonts w:asciiTheme="minorHAnsi" w:hAnsiTheme="minorHAnsi"/>
          <w:sz w:val="20"/>
          <w:szCs w:val="20"/>
        </w:rPr>
        <w:t>t</w:t>
      </w:r>
      <w:r w:rsidRPr="00B95297">
        <w:rPr>
          <w:rFonts w:asciiTheme="minorHAnsi" w:hAnsiTheme="minorHAnsi"/>
          <w:sz w:val="20"/>
          <w:szCs w:val="20"/>
        </w:rPr>
        <w:t xml:space="preserve">he Bechtel International Center web site at </w:t>
      </w:r>
      <w:hyperlink r:id="rId11" w:history="1">
        <w:r w:rsidRPr="00B95297">
          <w:rPr>
            <w:rStyle w:val="Hyperlink"/>
            <w:rFonts w:asciiTheme="minorHAnsi" w:hAnsiTheme="minorHAnsi"/>
            <w:sz w:val="20"/>
            <w:szCs w:val="20"/>
          </w:rPr>
          <w:t>http://icenter.stanford.edu/depts/j_status.html</w:t>
        </w:r>
      </w:hyperlink>
      <w:r w:rsidRPr="00B95297">
        <w:rPr>
          <w:rFonts w:asciiTheme="minorHAnsi" w:hAnsiTheme="minorHAnsi"/>
          <w:sz w:val="20"/>
          <w:szCs w:val="20"/>
        </w:rPr>
        <w:t xml:space="preserve"> . If needed, one of these companies can provide assistance:</w:t>
      </w:r>
    </w:p>
    <w:p w14:paraId="211EB8C7" w14:textId="77777777" w:rsidR="00D11153" w:rsidRPr="00B95297" w:rsidRDefault="00D11153" w:rsidP="00B95297">
      <w:pPr>
        <w:pStyle w:val="NormalBookAntiqua"/>
        <w:numPr>
          <w:ilvl w:val="2"/>
          <w:numId w:val="16"/>
        </w:numPr>
        <w:jc w:val="both"/>
        <w:rPr>
          <w:rFonts w:asciiTheme="minorHAnsi" w:hAnsiTheme="minorHAnsi" w:cs="Times New Roman"/>
        </w:rPr>
      </w:pPr>
      <w:r w:rsidRPr="00B95297">
        <w:rPr>
          <w:rFonts w:asciiTheme="minorHAnsi" w:hAnsiTheme="minorHAnsi" w:cs="Times New Roman"/>
        </w:rPr>
        <w:t>Cordell Insurance Services</w:t>
      </w:r>
      <w:r w:rsidRPr="00B95297">
        <w:rPr>
          <w:rFonts w:asciiTheme="minorHAnsi" w:hAnsiTheme="minorHAnsi" w:cs="Times New Roman"/>
        </w:rPr>
        <w:tab/>
        <w:t>Attn: Gary Cordell</w:t>
      </w:r>
      <w:r w:rsidRPr="00B95297">
        <w:rPr>
          <w:rFonts w:asciiTheme="minorHAnsi" w:hAnsiTheme="minorHAnsi" w:cs="Times New Roman"/>
        </w:rPr>
        <w:tab/>
        <w:t>(650-322-6738)</w:t>
      </w:r>
    </w:p>
    <w:p w14:paraId="32A37EE3" w14:textId="77777777" w:rsidR="00D11153" w:rsidRPr="00B95297" w:rsidRDefault="00D11153" w:rsidP="00B95297">
      <w:pPr>
        <w:pStyle w:val="NormalBookAntiqua"/>
        <w:numPr>
          <w:ilvl w:val="2"/>
          <w:numId w:val="16"/>
        </w:numPr>
        <w:jc w:val="both"/>
        <w:rPr>
          <w:rFonts w:asciiTheme="minorHAnsi" w:hAnsiTheme="minorHAnsi" w:cs="Times New Roman"/>
        </w:rPr>
      </w:pPr>
      <w:r w:rsidRPr="00B95297">
        <w:rPr>
          <w:rFonts w:asciiTheme="minorHAnsi" w:hAnsiTheme="minorHAnsi" w:cs="Times New Roman"/>
        </w:rPr>
        <w:t>Dworkin Insurance Services</w:t>
      </w:r>
      <w:r w:rsidRPr="00B95297">
        <w:rPr>
          <w:rFonts w:asciiTheme="minorHAnsi" w:hAnsiTheme="minorHAnsi" w:cs="Times New Roman"/>
        </w:rPr>
        <w:tab/>
        <w:t>Attn: Earl Dworkin</w:t>
      </w:r>
      <w:r w:rsidRPr="00B95297">
        <w:rPr>
          <w:rFonts w:asciiTheme="minorHAnsi" w:hAnsiTheme="minorHAnsi" w:cs="Times New Roman"/>
        </w:rPr>
        <w:tab/>
        <w:t>(650-329-1330)</w:t>
      </w:r>
    </w:p>
    <w:p w14:paraId="4547A714" w14:textId="77777777" w:rsidR="004438BC" w:rsidRPr="00B95297" w:rsidRDefault="004438BC" w:rsidP="00B95297">
      <w:pPr>
        <w:pStyle w:val="NormalBookAntiqua"/>
        <w:ind w:left="720"/>
        <w:jc w:val="both"/>
        <w:rPr>
          <w:rFonts w:asciiTheme="minorHAnsi" w:hAnsiTheme="minorHAnsi" w:cs="Times New Roman"/>
          <w:iCs/>
        </w:rPr>
      </w:pPr>
    </w:p>
    <w:p w14:paraId="68E17138" w14:textId="77777777" w:rsidR="00B95297" w:rsidRPr="00B95297" w:rsidRDefault="004438BC" w:rsidP="00B95297">
      <w:pPr>
        <w:pStyle w:val="NoSpacing"/>
        <w:numPr>
          <w:ilvl w:val="0"/>
          <w:numId w:val="5"/>
        </w:numPr>
        <w:jc w:val="both"/>
        <w:rPr>
          <w:rFonts w:asciiTheme="minorHAnsi" w:hAnsiTheme="minorHAnsi"/>
          <w:i/>
          <w:sz w:val="20"/>
          <w:szCs w:val="20"/>
        </w:rPr>
      </w:pPr>
      <w:r w:rsidRPr="00B95297">
        <w:rPr>
          <w:rFonts w:asciiTheme="minorHAnsi" w:hAnsiTheme="minorHAnsi"/>
          <w:sz w:val="20"/>
          <w:szCs w:val="20"/>
        </w:rPr>
        <w:t xml:space="preserve">In conjunction with this </w:t>
      </w:r>
      <w:r w:rsidR="00E310FA" w:rsidRPr="00B95297">
        <w:rPr>
          <w:rFonts w:asciiTheme="minorHAnsi" w:hAnsiTheme="minorHAnsi"/>
          <w:sz w:val="20"/>
          <w:szCs w:val="20"/>
        </w:rPr>
        <w:t>position</w:t>
      </w:r>
      <w:r w:rsidRPr="00B95297">
        <w:rPr>
          <w:rFonts w:asciiTheme="minorHAnsi" w:hAnsiTheme="minorHAnsi"/>
          <w:sz w:val="20"/>
          <w:szCs w:val="20"/>
        </w:rPr>
        <w:t>, you are agreeing to abide by all Stanford University policies, including the University’s Code of Conduct</w:t>
      </w:r>
      <w:r w:rsidR="006D4E59" w:rsidRPr="00B95297">
        <w:rPr>
          <w:rFonts w:asciiTheme="minorHAnsi" w:hAnsiTheme="minorHAnsi"/>
          <w:sz w:val="20"/>
          <w:szCs w:val="20"/>
        </w:rPr>
        <w:t xml:space="preserve"> </w:t>
      </w:r>
      <w:r w:rsidRPr="00B95297">
        <w:rPr>
          <w:rFonts w:asciiTheme="minorHAnsi" w:hAnsiTheme="minorHAnsi"/>
          <w:sz w:val="20"/>
          <w:szCs w:val="20"/>
        </w:rPr>
        <w:t xml:space="preserve">and applicable </w:t>
      </w:r>
      <w:r w:rsidR="00515CE1" w:rsidRPr="00B95297">
        <w:rPr>
          <w:rFonts w:asciiTheme="minorHAnsi" w:hAnsiTheme="minorHAnsi"/>
          <w:sz w:val="20"/>
          <w:szCs w:val="20"/>
        </w:rPr>
        <w:t xml:space="preserve">Conflict </w:t>
      </w:r>
      <w:r w:rsidR="000614DF" w:rsidRPr="00B95297">
        <w:rPr>
          <w:rFonts w:asciiTheme="minorHAnsi" w:hAnsiTheme="minorHAnsi"/>
          <w:sz w:val="20"/>
          <w:szCs w:val="20"/>
        </w:rPr>
        <w:t>of Commitment and Conflict</w:t>
      </w:r>
      <w:r w:rsidR="00515CE1" w:rsidRPr="00B95297">
        <w:rPr>
          <w:rFonts w:asciiTheme="minorHAnsi" w:hAnsiTheme="minorHAnsi"/>
          <w:sz w:val="20"/>
          <w:szCs w:val="20"/>
        </w:rPr>
        <w:t xml:space="preserve"> of Interest policies</w:t>
      </w:r>
      <w:r w:rsidR="00625849" w:rsidRPr="00B95297">
        <w:rPr>
          <w:rFonts w:asciiTheme="minorHAnsi" w:hAnsiTheme="minorHAnsi"/>
          <w:sz w:val="20"/>
          <w:szCs w:val="20"/>
        </w:rPr>
        <w:t>.</w:t>
      </w:r>
      <w:r w:rsidR="006D4E59" w:rsidRPr="00B95297">
        <w:rPr>
          <w:rFonts w:asciiTheme="minorHAnsi" w:hAnsiTheme="minorHAnsi"/>
          <w:sz w:val="20"/>
          <w:szCs w:val="20"/>
        </w:rPr>
        <w:t xml:space="preserve">  </w:t>
      </w:r>
      <w:r w:rsidRPr="00B95297">
        <w:rPr>
          <w:rFonts w:asciiTheme="minorHAnsi" w:hAnsiTheme="minorHAnsi"/>
          <w:sz w:val="20"/>
          <w:szCs w:val="20"/>
        </w:rPr>
        <w:t xml:space="preserve">Your </w:t>
      </w:r>
      <w:r w:rsidR="00E310FA" w:rsidRPr="00B95297">
        <w:rPr>
          <w:rFonts w:asciiTheme="minorHAnsi" w:hAnsiTheme="minorHAnsi"/>
          <w:sz w:val="20"/>
          <w:szCs w:val="20"/>
        </w:rPr>
        <w:t xml:space="preserve">position </w:t>
      </w:r>
      <w:r w:rsidRPr="00B95297">
        <w:rPr>
          <w:rFonts w:asciiTheme="minorHAnsi" w:hAnsiTheme="minorHAnsi"/>
          <w:sz w:val="20"/>
          <w:szCs w:val="20"/>
        </w:rPr>
        <w:t>is governed by the applicable policies in the Stanford University Administrative Guide located at</w:t>
      </w:r>
      <w:r w:rsidR="00B95297">
        <w:rPr>
          <w:rFonts w:asciiTheme="minorHAnsi" w:hAnsiTheme="minorHAnsi"/>
          <w:sz w:val="20"/>
          <w:szCs w:val="20"/>
        </w:rPr>
        <w:t>:</w:t>
      </w:r>
    </w:p>
    <w:p w14:paraId="2BC17212" w14:textId="77777777" w:rsidR="004438BC" w:rsidRPr="00B95297" w:rsidRDefault="00953C16" w:rsidP="00B95297">
      <w:pPr>
        <w:pStyle w:val="NoSpacing"/>
        <w:ind w:left="720"/>
        <w:rPr>
          <w:rFonts w:asciiTheme="minorHAnsi" w:hAnsiTheme="minorHAnsi"/>
          <w:i/>
          <w:sz w:val="20"/>
          <w:szCs w:val="20"/>
        </w:rPr>
      </w:pPr>
      <w:hyperlink r:id="rId12" w:history="1">
        <w:r w:rsidR="004438BC" w:rsidRPr="00B95297">
          <w:rPr>
            <w:rStyle w:val="Hyperlink"/>
            <w:rFonts w:asciiTheme="minorHAnsi" w:hAnsiTheme="minorHAnsi"/>
            <w:sz w:val="20"/>
            <w:szCs w:val="20"/>
          </w:rPr>
          <w:t>http://adminguide.stanford.edu/</w:t>
        </w:r>
      </w:hyperlink>
      <w:r w:rsidR="004438BC" w:rsidRPr="00B95297">
        <w:rPr>
          <w:rFonts w:asciiTheme="minorHAnsi" w:hAnsiTheme="minorHAnsi"/>
          <w:sz w:val="20"/>
          <w:szCs w:val="20"/>
        </w:rPr>
        <w:t xml:space="preserve">, </w:t>
      </w:r>
      <w:r w:rsidR="00B95297">
        <w:rPr>
          <w:rFonts w:asciiTheme="minorHAnsi" w:hAnsiTheme="minorHAnsi"/>
          <w:sz w:val="20"/>
          <w:szCs w:val="20"/>
        </w:rPr>
        <w:t xml:space="preserve">and </w:t>
      </w:r>
      <w:r w:rsidR="004438BC" w:rsidRPr="00B95297">
        <w:rPr>
          <w:rFonts w:asciiTheme="minorHAnsi" w:hAnsiTheme="minorHAnsi"/>
          <w:sz w:val="20"/>
          <w:szCs w:val="20"/>
        </w:rPr>
        <w:t xml:space="preserve">the University Faculty Handbook located at </w:t>
      </w:r>
      <w:hyperlink r:id="rId13" w:history="1">
        <w:r w:rsidR="004438BC" w:rsidRPr="00B95297">
          <w:rPr>
            <w:rStyle w:val="Hyperlink"/>
            <w:rFonts w:asciiTheme="minorHAnsi" w:hAnsiTheme="minorHAnsi"/>
            <w:sz w:val="20"/>
            <w:szCs w:val="20"/>
          </w:rPr>
          <w:t>http://facultyhandbook.stanford.edu</w:t>
        </w:r>
      </w:hyperlink>
      <w:r w:rsidR="004438BC" w:rsidRPr="00B95297">
        <w:rPr>
          <w:rFonts w:asciiTheme="minorHAnsi" w:hAnsiTheme="minorHAnsi"/>
          <w:sz w:val="20"/>
          <w:szCs w:val="20"/>
        </w:rPr>
        <w:t xml:space="preserve">, and the Research Policy Handbook located at </w:t>
      </w:r>
      <w:hyperlink r:id="rId14" w:history="1">
        <w:r w:rsidR="004438BC" w:rsidRPr="00B95297">
          <w:rPr>
            <w:rStyle w:val="Hyperlink"/>
            <w:rFonts w:asciiTheme="minorHAnsi" w:hAnsiTheme="minorHAnsi"/>
            <w:sz w:val="20"/>
            <w:szCs w:val="20"/>
          </w:rPr>
          <w:t>http://rph.stanford.edu</w:t>
        </w:r>
      </w:hyperlink>
      <w:r w:rsidR="004438BC" w:rsidRPr="00B95297">
        <w:rPr>
          <w:rFonts w:asciiTheme="minorHAnsi" w:hAnsiTheme="minorHAnsi"/>
          <w:sz w:val="20"/>
          <w:szCs w:val="20"/>
        </w:rPr>
        <w:t xml:space="preserve">.  </w:t>
      </w:r>
    </w:p>
    <w:p w14:paraId="3741F8A0" w14:textId="77777777" w:rsidR="004438BC" w:rsidRPr="00B95297" w:rsidRDefault="004438BC" w:rsidP="00B95297">
      <w:pPr>
        <w:pStyle w:val="NoSpacing"/>
        <w:rPr>
          <w:rFonts w:asciiTheme="minorHAnsi" w:hAnsiTheme="minorHAnsi"/>
          <w:sz w:val="20"/>
          <w:szCs w:val="20"/>
        </w:rPr>
      </w:pPr>
    </w:p>
    <w:p w14:paraId="78EBF507" w14:textId="77777777" w:rsidR="004438BC" w:rsidRPr="00B95297" w:rsidRDefault="004438BC" w:rsidP="00B95297">
      <w:pPr>
        <w:pStyle w:val="NoSpacing"/>
        <w:numPr>
          <w:ilvl w:val="0"/>
          <w:numId w:val="5"/>
        </w:numPr>
        <w:jc w:val="both"/>
        <w:rPr>
          <w:rFonts w:asciiTheme="minorHAnsi" w:hAnsiTheme="minorHAnsi"/>
          <w:sz w:val="20"/>
          <w:szCs w:val="20"/>
        </w:rPr>
      </w:pPr>
      <w:r w:rsidRPr="00B95297">
        <w:rPr>
          <w:rFonts w:asciiTheme="minorHAnsi" w:hAnsiTheme="minorHAnsi"/>
          <w:sz w:val="20"/>
          <w:szCs w:val="20"/>
        </w:rPr>
        <w:t>All equipment supplied by Stanford in order</w:t>
      </w:r>
      <w:r w:rsidR="00996C0F" w:rsidRPr="00B95297">
        <w:rPr>
          <w:rFonts w:asciiTheme="minorHAnsi" w:hAnsiTheme="minorHAnsi"/>
          <w:sz w:val="20"/>
          <w:szCs w:val="20"/>
        </w:rPr>
        <w:t xml:space="preserve"> for you </w:t>
      </w:r>
      <w:r w:rsidRPr="00B95297">
        <w:rPr>
          <w:rFonts w:asciiTheme="minorHAnsi" w:hAnsiTheme="minorHAnsi"/>
          <w:sz w:val="20"/>
          <w:szCs w:val="20"/>
        </w:rPr>
        <w:t>to perform your duties is owned by the university and is to be returned to Stanford in proper working order at the end of your appointment.</w:t>
      </w:r>
    </w:p>
    <w:p w14:paraId="0F2404C2" w14:textId="77777777" w:rsidR="004438BC" w:rsidRPr="00B95297" w:rsidRDefault="004438BC" w:rsidP="00B95297">
      <w:pPr>
        <w:pStyle w:val="NoSpacing"/>
        <w:jc w:val="both"/>
        <w:rPr>
          <w:rFonts w:asciiTheme="minorHAnsi" w:hAnsiTheme="minorHAnsi"/>
          <w:b/>
          <w:color w:val="FF0000"/>
          <w:sz w:val="20"/>
          <w:szCs w:val="20"/>
        </w:rPr>
      </w:pPr>
    </w:p>
    <w:p w14:paraId="73D739A6" w14:textId="77777777" w:rsidR="004438BC" w:rsidRPr="00B95297" w:rsidRDefault="004438BC" w:rsidP="00B95297">
      <w:pPr>
        <w:pStyle w:val="NoSpacing"/>
        <w:numPr>
          <w:ilvl w:val="0"/>
          <w:numId w:val="5"/>
        </w:numPr>
        <w:jc w:val="both"/>
        <w:rPr>
          <w:rFonts w:asciiTheme="minorHAnsi" w:hAnsiTheme="minorHAnsi"/>
          <w:sz w:val="20"/>
          <w:szCs w:val="20"/>
        </w:rPr>
      </w:pPr>
      <w:r w:rsidRPr="00B95297">
        <w:rPr>
          <w:rFonts w:asciiTheme="minorHAnsi" w:hAnsiTheme="minorHAnsi"/>
          <w:iCs/>
          <w:sz w:val="20"/>
          <w:szCs w:val="20"/>
        </w:rPr>
        <w:t xml:space="preserve">Stanford University is committed to strong programs of accident and injury prevention and to complying with all environmental and health and safety laws and regulations.  Please visit </w:t>
      </w:r>
      <w:hyperlink r:id="rId15" w:history="1">
        <w:r w:rsidRPr="00B95297">
          <w:rPr>
            <w:rStyle w:val="Hyperlink"/>
            <w:rFonts w:asciiTheme="minorHAnsi" w:hAnsiTheme="minorHAnsi"/>
            <w:iCs/>
            <w:sz w:val="20"/>
            <w:szCs w:val="20"/>
          </w:rPr>
          <w:t>http://rph.stanford.edu/6-2.html</w:t>
        </w:r>
      </w:hyperlink>
      <w:r w:rsidRPr="00B95297">
        <w:rPr>
          <w:rFonts w:asciiTheme="minorHAnsi" w:hAnsiTheme="minorHAnsi"/>
          <w:iCs/>
          <w:sz w:val="20"/>
          <w:szCs w:val="20"/>
        </w:rPr>
        <w:t xml:space="preserve"> for information about Health and Safety at Stanford University: Principles, Responsibilities and Practices.  Your departmental contact will advise you as to the specific training required.  </w:t>
      </w:r>
      <w:r w:rsidRPr="00B95297">
        <w:rPr>
          <w:rFonts w:asciiTheme="minorHAnsi" w:hAnsiTheme="minorHAnsi"/>
          <w:b/>
          <w:bCs/>
          <w:iCs/>
          <w:sz w:val="20"/>
          <w:szCs w:val="20"/>
        </w:rPr>
        <w:t>If you will be working in a laboratory</w:t>
      </w:r>
      <w:r w:rsidRPr="00B95297">
        <w:rPr>
          <w:rFonts w:asciiTheme="minorHAnsi" w:hAnsiTheme="minorHAnsi"/>
          <w:iCs/>
          <w:sz w:val="20"/>
          <w:szCs w:val="20"/>
        </w:rPr>
        <w:t>, you will need to ensure that your research is conducted in accordance with health and safety standards, as presented to you in your health and safety training.  Your specific training depends upon your research/lab and you will be notified by your PI or departmental contact as to the specific training required.</w:t>
      </w:r>
    </w:p>
    <w:p w14:paraId="22CB97D5" w14:textId="77777777" w:rsidR="004438BC" w:rsidRPr="00B95297" w:rsidRDefault="004438BC" w:rsidP="00B95297">
      <w:pPr>
        <w:pStyle w:val="NoSpacing"/>
        <w:jc w:val="both"/>
        <w:rPr>
          <w:rFonts w:asciiTheme="minorHAnsi" w:hAnsiTheme="minorHAnsi"/>
          <w:sz w:val="20"/>
          <w:szCs w:val="20"/>
        </w:rPr>
      </w:pPr>
    </w:p>
    <w:p w14:paraId="778C8A09" w14:textId="77777777" w:rsidR="00347CF8" w:rsidRPr="00B95297" w:rsidRDefault="00347CF8" w:rsidP="00B95297">
      <w:pPr>
        <w:pStyle w:val="NoSpacing"/>
        <w:numPr>
          <w:ilvl w:val="0"/>
          <w:numId w:val="5"/>
        </w:numPr>
        <w:jc w:val="both"/>
        <w:rPr>
          <w:rFonts w:asciiTheme="minorHAnsi" w:hAnsiTheme="minorHAnsi"/>
          <w:sz w:val="20"/>
          <w:szCs w:val="20"/>
        </w:rPr>
      </w:pPr>
      <w:r w:rsidRPr="00B95297">
        <w:rPr>
          <w:rFonts w:asciiTheme="minorHAnsi" w:hAnsiTheme="minorHAnsi"/>
          <w:sz w:val="20"/>
          <w:szCs w:val="20"/>
        </w:rPr>
        <w:t>Due to the nature of your role, you may be required to attend sexual harassment prevention training, in which case you will receive information on how to enroll in this training in the near future.</w:t>
      </w:r>
    </w:p>
    <w:p w14:paraId="65987C4B" w14:textId="77777777" w:rsidR="009E04E1" w:rsidRPr="00B95297" w:rsidRDefault="009E04E1" w:rsidP="00B95297">
      <w:pPr>
        <w:pStyle w:val="NoSpacing"/>
        <w:ind w:left="720"/>
        <w:jc w:val="both"/>
        <w:rPr>
          <w:rFonts w:asciiTheme="minorHAnsi" w:hAnsiTheme="minorHAnsi"/>
          <w:iCs/>
          <w:sz w:val="20"/>
          <w:szCs w:val="20"/>
        </w:rPr>
      </w:pPr>
    </w:p>
    <w:p w14:paraId="25E5415C" w14:textId="77777777" w:rsidR="004438BC" w:rsidRPr="00B95297" w:rsidRDefault="004438BC" w:rsidP="00B95297">
      <w:pPr>
        <w:pStyle w:val="NoSpacing"/>
        <w:numPr>
          <w:ilvl w:val="0"/>
          <w:numId w:val="5"/>
        </w:numPr>
        <w:jc w:val="both"/>
        <w:rPr>
          <w:rFonts w:asciiTheme="minorHAnsi" w:hAnsiTheme="minorHAnsi"/>
          <w:iCs/>
          <w:sz w:val="20"/>
          <w:szCs w:val="20"/>
        </w:rPr>
      </w:pPr>
      <w:r w:rsidRPr="00B95297">
        <w:rPr>
          <w:rFonts w:asciiTheme="minorHAnsi" w:hAnsiTheme="minorHAnsi"/>
          <w:iCs/>
          <w:sz w:val="20"/>
          <w:szCs w:val="20"/>
        </w:rPr>
        <w:t>If you require an accommodation for a disability, please let the departmental contact listed above know.</w:t>
      </w:r>
    </w:p>
    <w:p w14:paraId="6709206A" w14:textId="77777777" w:rsidR="004438BC" w:rsidRPr="00B95297" w:rsidRDefault="004438BC" w:rsidP="00B95297">
      <w:pPr>
        <w:pStyle w:val="NoSpacing"/>
        <w:ind w:left="720"/>
        <w:jc w:val="both"/>
        <w:rPr>
          <w:rFonts w:asciiTheme="minorHAnsi" w:hAnsiTheme="minorHAnsi"/>
          <w:sz w:val="20"/>
          <w:szCs w:val="20"/>
        </w:rPr>
      </w:pPr>
    </w:p>
    <w:p w14:paraId="642D72F9" w14:textId="77777777" w:rsidR="004438BC" w:rsidRPr="00B95297" w:rsidRDefault="004438BC" w:rsidP="00B95297">
      <w:pPr>
        <w:pStyle w:val="NoSpacing"/>
        <w:numPr>
          <w:ilvl w:val="0"/>
          <w:numId w:val="5"/>
        </w:numPr>
        <w:jc w:val="both"/>
        <w:rPr>
          <w:rFonts w:asciiTheme="minorHAnsi" w:hAnsiTheme="minorHAnsi"/>
          <w:sz w:val="20"/>
          <w:szCs w:val="20"/>
        </w:rPr>
      </w:pPr>
      <w:r w:rsidRPr="00B95297">
        <w:rPr>
          <w:rFonts w:asciiTheme="minorHAnsi" w:hAnsiTheme="minorHAnsi"/>
          <w:iCs/>
          <w:sz w:val="20"/>
          <w:szCs w:val="20"/>
        </w:rPr>
        <w:t xml:space="preserve">Please take this letter to the Stanford ID Card Office to receive a Stanford ID Card (a one-time fee may apply) that will allow you the benefits and privileges associated with your new appointment.  For information on Card Office hours and location, please visit </w:t>
      </w:r>
      <w:hyperlink r:id="rId16" w:history="1">
        <w:r w:rsidRPr="00B95297">
          <w:rPr>
            <w:rStyle w:val="Hyperlink"/>
            <w:rFonts w:asciiTheme="minorHAnsi" w:hAnsiTheme="minorHAnsi"/>
            <w:iCs/>
            <w:sz w:val="20"/>
            <w:szCs w:val="20"/>
          </w:rPr>
          <w:t>http://www.stanford.edu/services/campuscard/cardoffice.html</w:t>
        </w:r>
      </w:hyperlink>
      <w:r w:rsidRPr="00B95297">
        <w:rPr>
          <w:rFonts w:asciiTheme="minorHAnsi" w:hAnsiTheme="minorHAnsi"/>
          <w:iCs/>
          <w:sz w:val="20"/>
          <w:szCs w:val="20"/>
        </w:rPr>
        <w:t xml:space="preserve"> or call (650) 498-2273.  </w:t>
      </w:r>
      <w:r w:rsidRPr="00B95297">
        <w:rPr>
          <w:rFonts w:asciiTheme="minorHAnsi" w:hAnsiTheme="minorHAnsi"/>
          <w:sz w:val="20"/>
          <w:szCs w:val="20"/>
        </w:rPr>
        <w:t xml:space="preserve">Following your start date, you will also receive instructions from </w:t>
      </w:r>
      <w:r w:rsidRPr="00B95297">
        <w:rPr>
          <w:rFonts w:asciiTheme="minorHAnsi" w:hAnsiTheme="minorHAnsi"/>
          <w:i/>
          <w:color w:val="002060"/>
          <w:sz w:val="20"/>
          <w:szCs w:val="20"/>
          <w:highlight w:val="yellow"/>
        </w:rPr>
        <w:t>[contact name]</w:t>
      </w:r>
      <w:r w:rsidRPr="00B95297">
        <w:rPr>
          <w:rFonts w:asciiTheme="minorHAnsi" w:hAnsiTheme="minorHAnsi"/>
          <w:sz w:val="20"/>
          <w:szCs w:val="20"/>
        </w:rPr>
        <w:t xml:space="preserve"> about</w:t>
      </w:r>
      <w:r w:rsidRPr="00B95297">
        <w:rPr>
          <w:rFonts w:asciiTheme="minorHAnsi" w:hAnsiTheme="minorHAnsi"/>
          <w:b/>
          <w:color w:val="FF0000"/>
          <w:sz w:val="20"/>
          <w:szCs w:val="20"/>
        </w:rPr>
        <w:t xml:space="preserve"> </w:t>
      </w:r>
      <w:r w:rsidRPr="00B95297">
        <w:rPr>
          <w:rFonts w:asciiTheme="minorHAnsi" w:hAnsiTheme="minorHAnsi"/>
          <w:sz w:val="20"/>
          <w:szCs w:val="20"/>
        </w:rPr>
        <w:t xml:space="preserve">how to obtain a </w:t>
      </w:r>
      <w:proofErr w:type="spellStart"/>
      <w:r w:rsidRPr="00B95297">
        <w:rPr>
          <w:rFonts w:asciiTheme="minorHAnsi" w:hAnsiTheme="minorHAnsi"/>
          <w:sz w:val="20"/>
          <w:szCs w:val="20"/>
        </w:rPr>
        <w:t>SUNet</w:t>
      </w:r>
      <w:proofErr w:type="spellEnd"/>
      <w:r w:rsidRPr="00B95297">
        <w:rPr>
          <w:rFonts w:asciiTheme="minorHAnsi" w:hAnsiTheme="minorHAnsi"/>
          <w:sz w:val="20"/>
          <w:szCs w:val="20"/>
        </w:rPr>
        <w:t xml:space="preserve"> ID.  </w:t>
      </w:r>
    </w:p>
    <w:p w14:paraId="3EA0ACF3" w14:textId="77777777" w:rsidR="004438BC" w:rsidRPr="00B95297" w:rsidRDefault="004438BC" w:rsidP="00B95297">
      <w:pPr>
        <w:pStyle w:val="NoSpacing"/>
        <w:jc w:val="both"/>
        <w:rPr>
          <w:rFonts w:asciiTheme="minorHAnsi" w:hAnsiTheme="minorHAnsi"/>
          <w:sz w:val="20"/>
          <w:szCs w:val="20"/>
        </w:rPr>
      </w:pPr>
    </w:p>
    <w:p w14:paraId="3517AEBC" w14:textId="77777777" w:rsidR="00E711F7" w:rsidRPr="00B95297" w:rsidRDefault="00224EF3" w:rsidP="00B95297">
      <w:pPr>
        <w:pStyle w:val="NoSpacing"/>
        <w:jc w:val="both"/>
        <w:rPr>
          <w:rFonts w:asciiTheme="minorHAnsi" w:hAnsiTheme="minorHAnsi"/>
          <w:sz w:val="20"/>
          <w:szCs w:val="20"/>
        </w:rPr>
      </w:pPr>
      <w:r w:rsidRPr="00B95297">
        <w:rPr>
          <w:rFonts w:asciiTheme="minorHAnsi" w:hAnsiTheme="minorHAnsi"/>
          <w:iCs/>
          <w:sz w:val="20"/>
          <w:szCs w:val="20"/>
        </w:rPr>
        <w:t xml:space="preserve">Please contact </w:t>
      </w:r>
      <w:r w:rsidRPr="00B95297">
        <w:rPr>
          <w:rFonts w:asciiTheme="minorHAnsi" w:hAnsiTheme="minorHAnsi"/>
          <w:i/>
          <w:iCs/>
          <w:sz w:val="20"/>
          <w:szCs w:val="20"/>
          <w:highlight w:val="yellow"/>
        </w:rPr>
        <w:t>[contact name]</w:t>
      </w:r>
      <w:r w:rsidRPr="00B95297">
        <w:rPr>
          <w:rFonts w:asciiTheme="minorHAnsi" w:hAnsiTheme="minorHAnsi"/>
          <w:iCs/>
          <w:sz w:val="20"/>
          <w:szCs w:val="20"/>
        </w:rPr>
        <w:t xml:space="preserve"> at </w:t>
      </w:r>
      <w:r w:rsidRPr="00B95297">
        <w:rPr>
          <w:rFonts w:asciiTheme="minorHAnsi" w:hAnsiTheme="minorHAnsi"/>
          <w:i/>
          <w:iCs/>
          <w:sz w:val="20"/>
          <w:szCs w:val="20"/>
          <w:highlight w:val="yellow"/>
        </w:rPr>
        <w:t>[phone number]</w:t>
      </w:r>
      <w:r w:rsidRPr="00B95297">
        <w:rPr>
          <w:rFonts w:asciiTheme="minorHAnsi" w:hAnsiTheme="minorHAnsi"/>
          <w:iCs/>
          <w:sz w:val="20"/>
          <w:szCs w:val="20"/>
        </w:rPr>
        <w:t xml:space="preserve"> or </w:t>
      </w:r>
      <w:r w:rsidRPr="00B95297">
        <w:rPr>
          <w:rFonts w:asciiTheme="minorHAnsi" w:hAnsiTheme="minorHAnsi"/>
          <w:i/>
          <w:iCs/>
          <w:sz w:val="20"/>
          <w:szCs w:val="20"/>
          <w:highlight w:val="yellow"/>
        </w:rPr>
        <w:t>[email]</w:t>
      </w:r>
      <w:r w:rsidRPr="00B95297">
        <w:rPr>
          <w:rFonts w:asciiTheme="minorHAnsi" w:hAnsiTheme="minorHAnsi"/>
          <w:iCs/>
          <w:sz w:val="20"/>
          <w:szCs w:val="20"/>
        </w:rPr>
        <w:t xml:space="preserve"> should you have any questions.</w:t>
      </w:r>
      <w:r w:rsidRPr="00B95297">
        <w:rPr>
          <w:rFonts w:asciiTheme="minorHAnsi" w:hAnsiTheme="minorHAnsi"/>
          <w:sz w:val="20"/>
          <w:szCs w:val="20"/>
        </w:rPr>
        <w:t xml:space="preserve"> [</w:t>
      </w:r>
      <w:r w:rsidRPr="00B95297">
        <w:rPr>
          <w:rFonts w:asciiTheme="minorHAnsi" w:hAnsiTheme="minorHAnsi"/>
          <w:i/>
          <w:sz w:val="20"/>
          <w:szCs w:val="20"/>
          <w:highlight w:val="yellow"/>
        </w:rPr>
        <w:t>faculty sponsor</w:t>
      </w:r>
      <w:r w:rsidRPr="00B95297">
        <w:rPr>
          <w:rFonts w:asciiTheme="minorHAnsi" w:hAnsiTheme="minorHAnsi"/>
          <w:i/>
          <w:sz w:val="20"/>
          <w:szCs w:val="20"/>
        </w:rPr>
        <w:t xml:space="preserve">] </w:t>
      </w:r>
      <w:r w:rsidRPr="00B95297">
        <w:rPr>
          <w:rFonts w:asciiTheme="minorHAnsi" w:hAnsiTheme="minorHAnsi"/>
          <w:sz w:val="20"/>
          <w:szCs w:val="20"/>
        </w:rPr>
        <w:t xml:space="preserve">and I are also available to help you with any other questions you might have regarding your position.  </w:t>
      </w:r>
    </w:p>
    <w:p w14:paraId="68972E92" w14:textId="77777777" w:rsidR="00E711F7" w:rsidRPr="00B95297" w:rsidRDefault="00E711F7" w:rsidP="00B95297">
      <w:pPr>
        <w:pStyle w:val="NoSpacing"/>
        <w:jc w:val="both"/>
        <w:rPr>
          <w:rFonts w:asciiTheme="minorHAnsi" w:hAnsiTheme="minorHAnsi"/>
          <w:sz w:val="20"/>
          <w:szCs w:val="20"/>
        </w:rPr>
      </w:pPr>
    </w:p>
    <w:p w14:paraId="0AE293CC" w14:textId="77777777" w:rsidR="009550FE" w:rsidRPr="00B95297" w:rsidRDefault="00E711F7" w:rsidP="00B95297">
      <w:pPr>
        <w:pStyle w:val="NoSpacing"/>
        <w:jc w:val="both"/>
        <w:rPr>
          <w:rFonts w:asciiTheme="minorHAnsi" w:hAnsiTheme="minorHAnsi"/>
          <w:sz w:val="20"/>
          <w:szCs w:val="20"/>
        </w:rPr>
      </w:pPr>
      <w:r w:rsidRPr="00B95297">
        <w:rPr>
          <w:rFonts w:asciiTheme="minorHAnsi" w:hAnsiTheme="minorHAnsi"/>
          <w:sz w:val="20"/>
          <w:szCs w:val="20"/>
        </w:rPr>
        <w:t xml:space="preserve">Although you are not appointed as a postdoctoral scholar at Stanford, </w:t>
      </w:r>
      <w:r w:rsidR="00C84CB3" w:rsidRPr="00B95297">
        <w:rPr>
          <w:rFonts w:asciiTheme="minorHAnsi" w:hAnsiTheme="minorHAnsi"/>
          <w:sz w:val="20"/>
          <w:szCs w:val="20"/>
        </w:rPr>
        <w:t xml:space="preserve">you may find some useful information about campus life on </w:t>
      </w:r>
      <w:r w:rsidR="00B95297">
        <w:rPr>
          <w:rFonts w:asciiTheme="minorHAnsi" w:hAnsiTheme="minorHAnsi"/>
          <w:sz w:val="20"/>
          <w:szCs w:val="20"/>
        </w:rPr>
        <w:t>Stanford’s</w:t>
      </w:r>
      <w:r w:rsidR="00C84CB3" w:rsidRPr="00B95297">
        <w:rPr>
          <w:rFonts w:asciiTheme="minorHAnsi" w:hAnsiTheme="minorHAnsi"/>
          <w:sz w:val="20"/>
          <w:szCs w:val="20"/>
        </w:rPr>
        <w:t xml:space="preserve"> postdoc website:</w:t>
      </w:r>
      <w:r w:rsidR="009550FE" w:rsidRPr="00B95297">
        <w:rPr>
          <w:rFonts w:asciiTheme="minorHAnsi" w:hAnsiTheme="minorHAnsi"/>
          <w:sz w:val="20"/>
          <w:szCs w:val="20"/>
        </w:rPr>
        <w:t xml:space="preserve"> </w:t>
      </w:r>
      <w:hyperlink r:id="rId17" w:history="1">
        <w:r w:rsidR="009550FE" w:rsidRPr="00B95297">
          <w:rPr>
            <w:rStyle w:val="Hyperlink"/>
            <w:rFonts w:asciiTheme="minorHAnsi" w:hAnsiTheme="minorHAnsi"/>
            <w:sz w:val="20"/>
            <w:szCs w:val="20"/>
          </w:rPr>
          <w:t>http://postdocs.stanford.edu/</w:t>
        </w:r>
      </w:hyperlink>
      <w:r w:rsidR="00C84CB3" w:rsidRPr="00B95297">
        <w:rPr>
          <w:rFonts w:asciiTheme="minorHAnsi" w:hAnsiTheme="minorHAnsi"/>
          <w:sz w:val="20"/>
          <w:szCs w:val="20"/>
        </w:rPr>
        <w:t>.</w:t>
      </w:r>
    </w:p>
    <w:p w14:paraId="314CBD25" w14:textId="77777777" w:rsidR="00C84CB3" w:rsidRPr="00B95297" w:rsidRDefault="00C84CB3" w:rsidP="00B95297">
      <w:pPr>
        <w:pStyle w:val="NoSpacing"/>
        <w:jc w:val="both"/>
        <w:rPr>
          <w:rFonts w:asciiTheme="minorHAnsi" w:hAnsiTheme="minorHAnsi"/>
          <w:sz w:val="20"/>
          <w:szCs w:val="20"/>
        </w:rPr>
      </w:pPr>
    </w:p>
    <w:p w14:paraId="68010B95" w14:textId="77777777" w:rsidR="00224EF3" w:rsidRPr="00B95297" w:rsidRDefault="00224EF3" w:rsidP="00B95297">
      <w:pPr>
        <w:pStyle w:val="NoSpacing"/>
        <w:jc w:val="both"/>
        <w:rPr>
          <w:rFonts w:asciiTheme="minorHAnsi" w:hAnsiTheme="minorHAnsi"/>
          <w:sz w:val="20"/>
          <w:szCs w:val="20"/>
        </w:rPr>
      </w:pPr>
      <w:r w:rsidRPr="00B95297">
        <w:rPr>
          <w:rFonts w:asciiTheme="minorHAnsi" w:hAnsiTheme="minorHAnsi"/>
          <w:sz w:val="20"/>
          <w:szCs w:val="20"/>
        </w:rPr>
        <w:t>Please sign and return one copy of this letter.</w:t>
      </w:r>
    </w:p>
    <w:p w14:paraId="0B26367D" w14:textId="77777777" w:rsidR="00224EF3" w:rsidRPr="00B95297" w:rsidRDefault="00224EF3" w:rsidP="00B95297">
      <w:pPr>
        <w:pStyle w:val="NoSpacing"/>
        <w:jc w:val="both"/>
        <w:rPr>
          <w:rFonts w:asciiTheme="minorHAnsi" w:hAnsiTheme="minorHAnsi"/>
          <w:sz w:val="20"/>
          <w:szCs w:val="20"/>
        </w:rPr>
      </w:pPr>
    </w:p>
    <w:p w14:paraId="54050757" w14:textId="77777777" w:rsidR="00727FB4" w:rsidRPr="00B95297" w:rsidRDefault="00BA2A98" w:rsidP="00B95297">
      <w:pPr>
        <w:jc w:val="both"/>
        <w:rPr>
          <w:rFonts w:asciiTheme="minorHAnsi" w:hAnsiTheme="minorHAnsi"/>
          <w:sz w:val="20"/>
          <w:szCs w:val="20"/>
        </w:rPr>
      </w:pPr>
      <w:r w:rsidRPr="007C5FAF">
        <w:rPr>
          <w:rFonts w:asciiTheme="minorHAnsi" w:hAnsiTheme="minorHAnsi"/>
          <w:sz w:val="20"/>
          <w:szCs w:val="20"/>
        </w:rPr>
        <w:t>Please excuse the administrative tone of this letter, which does well in disguising our genuine enthusiasm and appreciation for all that you will contribute to our academic program</w:t>
      </w:r>
      <w:r w:rsidR="00556C52" w:rsidRPr="007C5FAF">
        <w:rPr>
          <w:rFonts w:asciiTheme="minorHAnsi" w:hAnsiTheme="minorHAnsi"/>
          <w:sz w:val="20"/>
          <w:szCs w:val="20"/>
        </w:rPr>
        <w:t>.</w:t>
      </w:r>
    </w:p>
    <w:p w14:paraId="3451A632" w14:textId="77777777" w:rsidR="00B95297" w:rsidRPr="00B95297" w:rsidRDefault="00B95297" w:rsidP="00B95297">
      <w:pPr>
        <w:jc w:val="both"/>
        <w:rPr>
          <w:rFonts w:asciiTheme="minorHAnsi" w:hAnsiTheme="minorHAnsi"/>
          <w:sz w:val="20"/>
          <w:szCs w:val="20"/>
        </w:rPr>
      </w:pPr>
    </w:p>
    <w:p w14:paraId="3B61A508" w14:textId="77777777" w:rsidR="00224EF3" w:rsidRPr="00B95297" w:rsidRDefault="004438BC" w:rsidP="00B95297">
      <w:pPr>
        <w:jc w:val="both"/>
        <w:rPr>
          <w:rFonts w:asciiTheme="minorHAnsi" w:hAnsiTheme="minorHAnsi"/>
          <w:sz w:val="20"/>
          <w:szCs w:val="20"/>
        </w:rPr>
      </w:pPr>
      <w:r w:rsidRPr="00B95297">
        <w:rPr>
          <w:rFonts w:asciiTheme="minorHAnsi" w:hAnsiTheme="minorHAnsi"/>
          <w:sz w:val="20"/>
          <w:szCs w:val="20"/>
        </w:rPr>
        <w:t>Sincerely,</w:t>
      </w:r>
    </w:p>
    <w:p w14:paraId="2C04E7B8" w14:textId="77777777" w:rsidR="00904A53" w:rsidRPr="00B95297" w:rsidRDefault="00904A53" w:rsidP="00B95297">
      <w:pPr>
        <w:jc w:val="both"/>
        <w:rPr>
          <w:rFonts w:asciiTheme="minorHAnsi" w:hAnsiTheme="minorHAnsi"/>
          <w:sz w:val="20"/>
          <w:szCs w:val="20"/>
        </w:rPr>
      </w:pPr>
    </w:p>
    <w:p w14:paraId="533A4014" w14:textId="77777777" w:rsidR="00904A53" w:rsidRPr="00B95297" w:rsidRDefault="00904A53" w:rsidP="00B95297">
      <w:pPr>
        <w:jc w:val="both"/>
        <w:rPr>
          <w:rFonts w:asciiTheme="minorHAnsi" w:hAnsiTheme="minorHAnsi"/>
          <w:i/>
          <w:sz w:val="20"/>
          <w:szCs w:val="20"/>
          <w:highlight w:val="yellow"/>
        </w:rPr>
      </w:pPr>
    </w:p>
    <w:p w14:paraId="7CB92EFB" w14:textId="77777777" w:rsidR="004438BC" w:rsidRPr="00B95297" w:rsidRDefault="00B95297" w:rsidP="00B95297">
      <w:pPr>
        <w:jc w:val="both"/>
        <w:rPr>
          <w:rFonts w:asciiTheme="minorHAnsi" w:hAnsiTheme="minorHAnsi"/>
          <w:b/>
          <w:color w:val="FF6600"/>
          <w:sz w:val="20"/>
          <w:szCs w:val="20"/>
        </w:rPr>
      </w:pPr>
      <w:r>
        <w:rPr>
          <w:rFonts w:asciiTheme="minorHAnsi" w:hAnsiTheme="minorHAnsi"/>
          <w:i/>
          <w:sz w:val="20"/>
          <w:szCs w:val="20"/>
          <w:highlight w:val="yellow"/>
        </w:rPr>
        <w:t>[Department Chair</w:t>
      </w:r>
      <w:r w:rsidR="004438BC" w:rsidRPr="00B95297">
        <w:rPr>
          <w:rFonts w:asciiTheme="minorHAnsi" w:hAnsiTheme="minorHAnsi"/>
          <w:i/>
          <w:sz w:val="20"/>
          <w:szCs w:val="20"/>
          <w:highlight w:val="yellow"/>
        </w:rPr>
        <w:t xml:space="preserve"> name and title]</w:t>
      </w:r>
      <w:r w:rsidR="00A27B8D" w:rsidRPr="00B95297">
        <w:rPr>
          <w:rFonts w:asciiTheme="minorHAnsi" w:hAnsiTheme="minorHAnsi"/>
          <w:i/>
          <w:sz w:val="20"/>
          <w:szCs w:val="20"/>
        </w:rPr>
        <w:t xml:space="preserve"> </w:t>
      </w:r>
    </w:p>
    <w:p w14:paraId="674C4CB7" w14:textId="77777777" w:rsidR="004438BC" w:rsidRPr="00B95297" w:rsidRDefault="004438BC" w:rsidP="00B95297">
      <w:pPr>
        <w:jc w:val="both"/>
        <w:rPr>
          <w:rFonts w:asciiTheme="minorHAnsi" w:hAnsiTheme="minorHAnsi"/>
          <w:sz w:val="20"/>
          <w:szCs w:val="20"/>
        </w:rPr>
      </w:pPr>
    </w:p>
    <w:p w14:paraId="7527FA4B" w14:textId="77777777" w:rsidR="004438BC" w:rsidRPr="00B95297" w:rsidRDefault="004438BC" w:rsidP="00B95297">
      <w:pPr>
        <w:pBdr>
          <w:top w:val="single" w:sz="4" w:space="1" w:color="auto"/>
          <w:left w:val="single" w:sz="4" w:space="4" w:color="auto"/>
          <w:bottom w:val="single" w:sz="4" w:space="1" w:color="auto"/>
          <w:right w:val="single" w:sz="4" w:space="0" w:color="auto"/>
        </w:pBdr>
        <w:jc w:val="both"/>
        <w:rPr>
          <w:rFonts w:asciiTheme="minorHAnsi" w:hAnsiTheme="minorHAnsi"/>
          <w:sz w:val="20"/>
          <w:szCs w:val="20"/>
        </w:rPr>
      </w:pPr>
    </w:p>
    <w:p w14:paraId="19BA0C14" w14:textId="2BB957F5" w:rsidR="004438BC" w:rsidRPr="00B95297" w:rsidRDefault="004438BC" w:rsidP="00B95297">
      <w:pPr>
        <w:pBdr>
          <w:top w:val="single" w:sz="4" w:space="1" w:color="auto"/>
          <w:left w:val="single" w:sz="4" w:space="4" w:color="auto"/>
          <w:bottom w:val="single" w:sz="4" w:space="1" w:color="auto"/>
          <w:right w:val="single" w:sz="4" w:space="0" w:color="auto"/>
        </w:pBdr>
        <w:jc w:val="both"/>
        <w:rPr>
          <w:rFonts w:asciiTheme="minorHAnsi" w:hAnsiTheme="minorHAnsi"/>
          <w:sz w:val="20"/>
          <w:szCs w:val="20"/>
        </w:rPr>
      </w:pPr>
      <w:r w:rsidRPr="00B95297">
        <w:rPr>
          <w:rFonts w:asciiTheme="minorHAnsi" w:hAnsiTheme="minorHAnsi"/>
          <w:sz w:val="20"/>
          <w:szCs w:val="20"/>
        </w:rPr>
        <w:t xml:space="preserve">I have read and accept the terms as set forth in this letter regarding my appointment in the </w:t>
      </w:r>
      <w:r w:rsidR="00620B6C" w:rsidRPr="00B95297">
        <w:rPr>
          <w:rFonts w:asciiTheme="minorHAnsi" w:hAnsiTheme="minorHAnsi"/>
          <w:sz w:val="20"/>
          <w:szCs w:val="20"/>
        </w:rPr>
        <w:t>(</w:t>
      </w:r>
      <w:r w:rsidR="00620B6C" w:rsidRPr="00B95297">
        <w:rPr>
          <w:rFonts w:asciiTheme="minorHAnsi" w:hAnsiTheme="minorHAnsi"/>
          <w:i/>
          <w:sz w:val="20"/>
          <w:szCs w:val="20"/>
          <w:highlight w:val="yellow"/>
        </w:rPr>
        <w:t>department name</w:t>
      </w:r>
      <w:r w:rsidR="00620B6C" w:rsidRPr="00B95297">
        <w:rPr>
          <w:rFonts w:asciiTheme="minorHAnsi" w:hAnsiTheme="minorHAnsi"/>
          <w:sz w:val="20"/>
          <w:szCs w:val="20"/>
        </w:rPr>
        <w:t xml:space="preserve">] in </w:t>
      </w:r>
      <w:r w:rsidR="007C5FAF">
        <w:rPr>
          <w:rFonts w:asciiTheme="minorHAnsi" w:hAnsiTheme="minorHAnsi"/>
          <w:sz w:val="20"/>
          <w:szCs w:val="20"/>
        </w:rPr>
        <w:t xml:space="preserve">the </w:t>
      </w:r>
      <w:r w:rsidR="004C5CC2">
        <w:rPr>
          <w:rFonts w:asciiTheme="minorHAnsi" w:hAnsiTheme="minorHAnsi"/>
          <w:sz w:val="20"/>
          <w:szCs w:val="20"/>
        </w:rPr>
        <w:t>School of Medicine</w:t>
      </w:r>
      <w:r w:rsidRPr="00B95297">
        <w:rPr>
          <w:rFonts w:asciiTheme="minorHAnsi" w:hAnsiTheme="minorHAnsi"/>
          <w:sz w:val="20"/>
          <w:szCs w:val="20"/>
        </w:rPr>
        <w:t xml:space="preserve"> at Stanford University.</w:t>
      </w:r>
    </w:p>
    <w:p w14:paraId="116E266C" w14:textId="77777777" w:rsidR="00934AFB" w:rsidRDefault="00934AFB" w:rsidP="00B95297">
      <w:pPr>
        <w:pBdr>
          <w:top w:val="single" w:sz="4" w:space="1" w:color="auto"/>
          <w:left w:val="single" w:sz="4" w:space="4" w:color="auto"/>
          <w:bottom w:val="single" w:sz="4" w:space="1" w:color="auto"/>
          <w:right w:val="single" w:sz="4" w:space="0" w:color="auto"/>
        </w:pBdr>
        <w:jc w:val="both"/>
        <w:rPr>
          <w:rFonts w:asciiTheme="minorHAnsi" w:hAnsiTheme="minorHAnsi"/>
          <w:sz w:val="20"/>
          <w:szCs w:val="20"/>
        </w:rPr>
      </w:pPr>
    </w:p>
    <w:p w14:paraId="49C4B7D4" w14:textId="77777777" w:rsidR="004C5CC2" w:rsidRDefault="004C5CC2" w:rsidP="00B95297">
      <w:pPr>
        <w:pBdr>
          <w:top w:val="single" w:sz="4" w:space="1" w:color="auto"/>
          <w:left w:val="single" w:sz="4" w:space="4" w:color="auto"/>
          <w:bottom w:val="single" w:sz="4" w:space="1" w:color="auto"/>
          <w:right w:val="single" w:sz="4" w:space="0" w:color="auto"/>
        </w:pBdr>
        <w:jc w:val="both"/>
        <w:rPr>
          <w:rFonts w:asciiTheme="minorHAnsi" w:hAnsiTheme="minorHAnsi"/>
          <w:sz w:val="20"/>
          <w:szCs w:val="20"/>
        </w:rPr>
      </w:pPr>
      <w:r>
        <w:rPr>
          <w:rFonts w:asciiTheme="minorHAnsi" w:hAnsiTheme="minorHAnsi"/>
          <w:sz w:val="20"/>
          <w:szCs w:val="20"/>
        </w:rPr>
        <w:t>__________________________________________________________________                _______________________</w:t>
      </w:r>
    </w:p>
    <w:p w14:paraId="49A4F563" w14:textId="00701BF6" w:rsidR="004C5CC2" w:rsidRPr="00B95297" w:rsidRDefault="004C5CC2" w:rsidP="007C5FAF">
      <w:pPr>
        <w:pBdr>
          <w:top w:val="single" w:sz="4" w:space="1" w:color="auto"/>
          <w:left w:val="single" w:sz="4" w:space="4" w:color="auto"/>
          <w:bottom w:val="single" w:sz="4" w:space="1" w:color="auto"/>
          <w:right w:val="single" w:sz="4" w:space="0" w:color="auto"/>
        </w:pBdr>
        <w:ind w:firstLine="720"/>
        <w:jc w:val="both"/>
        <w:rPr>
          <w:rFonts w:asciiTheme="minorHAnsi" w:hAnsiTheme="minorHAnsi"/>
          <w:sz w:val="20"/>
          <w:szCs w:val="20"/>
        </w:rPr>
      </w:pPr>
      <w:r w:rsidRPr="004C5CC2">
        <w:rPr>
          <w:rFonts w:asciiTheme="minorHAnsi" w:hAnsiTheme="minorHAnsi"/>
          <w:i/>
          <w:sz w:val="20"/>
          <w:szCs w:val="20"/>
          <w:highlight w:val="yellow"/>
        </w:rPr>
        <w:t>[Candidates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4C5CC2" w:rsidRPr="00B95297" w:rsidSect="004C5CC2">
      <w:footerReference w:type="default" r:id="rId18"/>
      <w:headerReference w:type="first" r:id="rId19"/>
      <w:footerReference w:type="first" r:id="rId20"/>
      <w:pgSz w:w="12240" w:h="15840" w:code="1"/>
      <w:pgMar w:top="1440" w:right="1440" w:bottom="1008" w:left="1152"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12BC4" w14:textId="77777777" w:rsidR="00953C16" w:rsidRDefault="00953C16" w:rsidP="00BE67AC">
      <w:r>
        <w:separator/>
      </w:r>
    </w:p>
  </w:endnote>
  <w:endnote w:type="continuationSeparator" w:id="0">
    <w:p w14:paraId="31DFA1E7" w14:textId="77777777" w:rsidR="00953C16" w:rsidRDefault="00953C16" w:rsidP="00BE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D1B9" w14:textId="77777777" w:rsidR="00E711F7" w:rsidRPr="00B95297" w:rsidRDefault="00E711F7" w:rsidP="00490A48">
    <w:pPr>
      <w:pStyle w:val="Footer"/>
      <w:jc w:val="center"/>
      <w:rPr>
        <w:sz w:val="18"/>
        <w:szCs w:val="18"/>
      </w:rPr>
    </w:pPr>
    <w:r w:rsidRPr="00B95297">
      <w:rPr>
        <w:rStyle w:val="PageNumber"/>
        <w:sz w:val="18"/>
        <w:szCs w:val="18"/>
      </w:rPr>
      <w:fldChar w:fldCharType="begin"/>
    </w:r>
    <w:r w:rsidRPr="00B95297">
      <w:rPr>
        <w:rStyle w:val="PageNumber"/>
        <w:sz w:val="18"/>
        <w:szCs w:val="18"/>
      </w:rPr>
      <w:instrText xml:space="preserve"> PAGE </w:instrText>
    </w:r>
    <w:r w:rsidRPr="00B95297">
      <w:rPr>
        <w:rStyle w:val="PageNumber"/>
        <w:sz w:val="18"/>
        <w:szCs w:val="18"/>
      </w:rPr>
      <w:fldChar w:fldCharType="separate"/>
    </w:r>
    <w:r w:rsidR="00305EE0">
      <w:rPr>
        <w:rStyle w:val="PageNumber"/>
        <w:noProof/>
        <w:sz w:val="18"/>
        <w:szCs w:val="18"/>
      </w:rPr>
      <w:t>2</w:t>
    </w:r>
    <w:r w:rsidRPr="00B95297">
      <w:rPr>
        <w:rStyle w:val="PageNumbe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04F3" w14:textId="77777777" w:rsidR="00E711F7" w:rsidRPr="00B95297" w:rsidRDefault="00B95297">
    <w:pPr>
      <w:pStyle w:val="Footer"/>
      <w:rPr>
        <w:sz w:val="18"/>
        <w:szCs w:val="18"/>
      </w:rPr>
    </w:pPr>
    <w:r>
      <w:rPr>
        <w:sz w:val="18"/>
        <w:szCs w:val="18"/>
      </w:rPr>
      <w:t xml:space="preserve">Revised </w:t>
    </w:r>
    <w:r w:rsidR="00DF4F10" w:rsidRPr="00B95297">
      <w:rPr>
        <w:sz w:val="18"/>
        <w:szCs w:val="18"/>
      </w:rPr>
      <w:t>11/1/16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52EC" w14:textId="77777777" w:rsidR="00953C16" w:rsidRDefault="00953C16" w:rsidP="00BE67AC">
      <w:r>
        <w:separator/>
      </w:r>
    </w:p>
  </w:footnote>
  <w:footnote w:type="continuationSeparator" w:id="0">
    <w:p w14:paraId="420A0767" w14:textId="77777777" w:rsidR="00953C16" w:rsidRDefault="00953C16" w:rsidP="00BE6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0336" w14:textId="77777777" w:rsidR="00E711F7" w:rsidRPr="007B6BFB" w:rsidRDefault="00E711F7" w:rsidP="00490A48">
    <w:pPr>
      <w:pStyle w:val="Header"/>
      <w:rPr>
        <w:rFonts w:ascii="Times New Roman" w:hAnsi="Times New Roman"/>
      </w:rPr>
    </w:pPr>
    <w:r>
      <w:rPr>
        <w:rFonts w:ascii="Times New Roman" w:hAnsi="Times New Roman"/>
        <w:sz w:val="24"/>
        <w:szCs w:val="24"/>
      </w:rPr>
      <w:tab/>
    </w:r>
    <w:r>
      <w:rPr>
        <w:rFonts w:ascii="Times New Roman" w:hAnsi="Times New Roman"/>
        <w:sz w:val="24"/>
        <w:szCs w:val="24"/>
      </w:rPr>
      <w:tab/>
    </w:r>
  </w:p>
  <w:p w14:paraId="19C0DB6D" w14:textId="77777777" w:rsidR="00E711F7" w:rsidRPr="007B6BFB" w:rsidRDefault="00E711F7">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FC8"/>
    <w:multiLevelType w:val="hybridMultilevel"/>
    <w:tmpl w:val="2A8485E8"/>
    <w:lvl w:ilvl="0" w:tplc="ABA440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7F76A3"/>
    <w:multiLevelType w:val="hybridMultilevel"/>
    <w:tmpl w:val="596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463A9"/>
    <w:multiLevelType w:val="hybridMultilevel"/>
    <w:tmpl w:val="39247240"/>
    <w:lvl w:ilvl="0" w:tplc="4BA8D4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66140F"/>
    <w:multiLevelType w:val="hybridMultilevel"/>
    <w:tmpl w:val="E80E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A5BF9"/>
    <w:multiLevelType w:val="hybridMultilevel"/>
    <w:tmpl w:val="69D6A93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2B004BD8"/>
    <w:multiLevelType w:val="hybridMultilevel"/>
    <w:tmpl w:val="91DE85D6"/>
    <w:lvl w:ilvl="0" w:tplc="5106AD94">
      <w:numFmt w:val="bullet"/>
      <w:lvlText w:val="•"/>
      <w:lvlJc w:val="left"/>
      <w:pPr>
        <w:ind w:left="855" w:hanging="49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F663A"/>
    <w:multiLevelType w:val="hybridMultilevel"/>
    <w:tmpl w:val="7DDA7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2251EA"/>
    <w:multiLevelType w:val="hybridMultilevel"/>
    <w:tmpl w:val="71F897D6"/>
    <w:lvl w:ilvl="0" w:tplc="ABA440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6F3A2C"/>
    <w:multiLevelType w:val="hybridMultilevel"/>
    <w:tmpl w:val="AFB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B048C"/>
    <w:multiLevelType w:val="hybridMultilevel"/>
    <w:tmpl w:val="C68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F556C"/>
    <w:multiLevelType w:val="hybridMultilevel"/>
    <w:tmpl w:val="89D06D60"/>
    <w:lvl w:ilvl="0" w:tplc="5106AD94">
      <w:numFmt w:val="bullet"/>
      <w:lvlText w:val="•"/>
      <w:lvlJc w:val="left"/>
      <w:pPr>
        <w:ind w:left="855" w:hanging="49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F24A4"/>
    <w:multiLevelType w:val="hybridMultilevel"/>
    <w:tmpl w:val="9ECA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B68FE"/>
    <w:multiLevelType w:val="hybridMultilevel"/>
    <w:tmpl w:val="2C8A2B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6E033B15"/>
    <w:multiLevelType w:val="hybridMultilevel"/>
    <w:tmpl w:val="CCF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84ACC"/>
    <w:multiLevelType w:val="hybridMultilevel"/>
    <w:tmpl w:val="120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4"/>
  </w:num>
  <w:num w:numId="5">
    <w:abstractNumId w:val="3"/>
  </w:num>
  <w:num w:numId="6">
    <w:abstractNumId w:val="0"/>
  </w:num>
  <w:num w:numId="7">
    <w:abstractNumId w:val="7"/>
  </w:num>
  <w:num w:numId="8">
    <w:abstractNumId w:val="6"/>
  </w:num>
  <w:num w:numId="9">
    <w:abstractNumId w:val="11"/>
  </w:num>
  <w:num w:numId="10">
    <w:abstractNumId w:val="13"/>
  </w:num>
  <w:num w:numId="11">
    <w:abstractNumId w:val="1"/>
  </w:num>
  <w:num w:numId="12">
    <w:abstractNumId w:val="5"/>
  </w:num>
  <w:num w:numId="13">
    <w:abstractNumId w:val="10"/>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A9"/>
    <w:rsid w:val="00017E3F"/>
    <w:rsid w:val="00020A1B"/>
    <w:rsid w:val="000244F1"/>
    <w:rsid w:val="000614DF"/>
    <w:rsid w:val="0006501A"/>
    <w:rsid w:val="0009263D"/>
    <w:rsid w:val="000A0C6F"/>
    <w:rsid w:val="000A5AF4"/>
    <w:rsid w:val="000C5102"/>
    <w:rsid w:val="000C7BBF"/>
    <w:rsid w:val="0011659D"/>
    <w:rsid w:val="00125E9C"/>
    <w:rsid w:val="001368F3"/>
    <w:rsid w:val="00137DF0"/>
    <w:rsid w:val="001413DA"/>
    <w:rsid w:val="001424EC"/>
    <w:rsid w:val="0014295E"/>
    <w:rsid w:val="00143369"/>
    <w:rsid w:val="00144B56"/>
    <w:rsid w:val="00147A1D"/>
    <w:rsid w:val="0018388A"/>
    <w:rsid w:val="001846B1"/>
    <w:rsid w:val="00187FED"/>
    <w:rsid w:val="001911B4"/>
    <w:rsid w:val="001A0938"/>
    <w:rsid w:val="001D4085"/>
    <w:rsid w:val="001D74C6"/>
    <w:rsid w:val="001E1BFD"/>
    <w:rsid w:val="001E2BAF"/>
    <w:rsid w:val="00200D46"/>
    <w:rsid w:val="00205608"/>
    <w:rsid w:val="002132A1"/>
    <w:rsid w:val="00217CEF"/>
    <w:rsid w:val="00222BD2"/>
    <w:rsid w:val="00224EF3"/>
    <w:rsid w:val="002262F2"/>
    <w:rsid w:val="00233A03"/>
    <w:rsid w:val="002415C5"/>
    <w:rsid w:val="00244B64"/>
    <w:rsid w:val="00253569"/>
    <w:rsid w:val="00263857"/>
    <w:rsid w:val="00281429"/>
    <w:rsid w:val="00282523"/>
    <w:rsid w:val="002876AB"/>
    <w:rsid w:val="002909A5"/>
    <w:rsid w:val="002B73FC"/>
    <w:rsid w:val="002C33A3"/>
    <w:rsid w:val="002E78BD"/>
    <w:rsid w:val="002F093A"/>
    <w:rsid w:val="002F43C8"/>
    <w:rsid w:val="003009BA"/>
    <w:rsid w:val="00305EE0"/>
    <w:rsid w:val="00336AA1"/>
    <w:rsid w:val="0033729E"/>
    <w:rsid w:val="00340F80"/>
    <w:rsid w:val="00346FCB"/>
    <w:rsid w:val="00347CF8"/>
    <w:rsid w:val="00355BA9"/>
    <w:rsid w:val="0036277B"/>
    <w:rsid w:val="00375E5C"/>
    <w:rsid w:val="00392FA9"/>
    <w:rsid w:val="003A218F"/>
    <w:rsid w:val="003A24A1"/>
    <w:rsid w:val="003B22F8"/>
    <w:rsid w:val="003B5A67"/>
    <w:rsid w:val="003C157C"/>
    <w:rsid w:val="003D3FC0"/>
    <w:rsid w:val="003D7365"/>
    <w:rsid w:val="003E0D46"/>
    <w:rsid w:val="003F2928"/>
    <w:rsid w:val="00404FCD"/>
    <w:rsid w:val="00413BFC"/>
    <w:rsid w:val="00416D9A"/>
    <w:rsid w:val="004438BC"/>
    <w:rsid w:val="00453F8C"/>
    <w:rsid w:val="00483135"/>
    <w:rsid w:val="00484310"/>
    <w:rsid w:val="00484DA4"/>
    <w:rsid w:val="00490A48"/>
    <w:rsid w:val="00494661"/>
    <w:rsid w:val="004A1BAC"/>
    <w:rsid w:val="004B5396"/>
    <w:rsid w:val="004B5BC0"/>
    <w:rsid w:val="004C10B7"/>
    <w:rsid w:val="004C5C4F"/>
    <w:rsid w:val="004C5CC2"/>
    <w:rsid w:val="004C7822"/>
    <w:rsid w:val="004E221B"/>
    <w:rsid w:val="004E6A64"/>
    <w:rsid w:val="004E79F0"/>
    <w:rsid w:val="00502F22"/>
    <w:rsid w:val="00505A15"/>
    <w:rsid w:val="00515CE1"/>
    <w:rsid w:val="005233BB"/>
    <w:rsid w:val="005276AF"/>
    <w:rsid w:val="00537817"/>
    <w:rsid w:val="00556C52"/>
    <w:rsid w:val="00557EB9"/>
    <w:rsid w:val="00584203"/>
    <w:rsid w:val="00594DAB"/>
    <w:rsid w:val="005A2141"/>
    <w:rsid w:val="005B0E93"/>
    <w:rsid w:val="005B4254"/>
    <w:rsid w:val="005D5157"/>
    <w:rsid w:val="005E0BB7"/>
    <w:rsid w:val="005E2D7F"/>
    <w:rsid w:val="005E3E5F"/>
    <w:rsid w:val="005E5D85"/>
    <w:rsid w:val="005F4E7B"/>
    <w:rsid w:val="00616F17"/>
    <w:rsid w:val="00620B6C"/>
    <w:rsid w:val="00625849"/>
    <w:rsid w:val="00633FD4"/>
    <w:rsid w:val="00634421"/>
    <w:rsid w:val="00642204"/>
    <w:rsid w:val="006440EB"/>
    <w:rsid w:val="00647E30"/>
    <w:rsid w:val="00653E57"/>
    <w:rsid w:val="00671D98"/>
    <w:rsid w:val="006A3B8E"/>
    <w:rsid w:val="006A5BEF"/>
    <w:rsid w:val="006B2AA9"/>
    <w:rsid w:val="006B30E6"/>
    <w:rsid w:val="006D3514"/>
    <w:rsid w:val="006D4E59"/>
    <w:rsid w:val="006E2555"/>
    <w:rsid w:val="006F2788"/>
    <w:rsid w:val="006F4BB9"/>
    <w:rsid w:val="00700FB3"/>
    <w:rsid w:val="00727FB4"/>
    <w:rsid w:val="00741A25"/>
    <w:rsid w:val="007454CC"/>
    <w:rsid w:val="00751967"/>
    <w:rsid w:val="00752E56"/>
    <w:rsid w:val="007542DE"/>
    <w:rsid w:val="007546F8"/>
    <w:rsid w:val="007813AA"/>
    <w:rsid w:val="007A2698"/>
    <w:rsid w:val="007B0180"/>
    <w:rsid w:val="007B2DA6"/>
    <w:rsid w:val="007B6BFB"/>
    <w:rsid w:val="007C119C"/>
    <w:rsid w:val="007C5FAF"/>
    <w:rsid w:val="007D32F0"/>
    <w:rsid w:val="007D4B0A"/>
    <w:rsid w:val="007E56ED"/>
    <w:rsid w:val="007F03BD"/>
    <w:rsid w:val="00801F92"/>
    <w:rsid w:val="008042F3"/>
    <w:rsid w:val="0081125B"/>
    <w:rsid w:val="008146B4"/>
    <w:rsid w:val="00857CFA"/>
    <w:rsid w:val="00870DB3"/>
    <w:rsid w:val="00877A6D"/>
    <w:rsid w:val="0089437F"/>
    <w:rsid w:val="0089772A"/>
    <w:rsid w:val="008B43EF"/>
    <w:rsid w:val="008B4649"/>
    <w:rsid w:val="008C76AD"/>
    <w:rsid w:val="008E156F"/>
    <w:rsid w:val="00904A53"/>
    <w:rsid w:val="0093391B"/>
    <w:rsid w:val="00934AFB"/>
    <w:rsid w:val="00936AB2"/>
    <w:rsid w:val="00953C16"/>
    <w:rsid w:val="009550FE"/>
    <w:rsid w:val="00962430"/>
    <w:rsid w:val="0096558C"/>
    <w:rsid w:val="00965B0F"/>
    <w:rsid w:val="00972D7F"/>
    <w:rsid w:val="00985A48"/>
    <w:rsid w:val="009863FF"/>
    <w:rsid w:val="00996C0F"/>
    <w:rsid w:val="009A5F7A"/>
    <w:rsid w:val="009B08DE"/>
    <w:rsid w:val="009B44BA"/>
    <w:rsid w:val="009C4D0B"/>
    <w:rsid w:val="009D26CD"/>
    <w:rsid w:val="009D74F0"/>
    <w:rsid w:val="009E04E1"/>
    <w:rsid w:val="009E1A66"/>
    <w:rsid w:val="009F1976"/>
    <w:rsid w:val="009F2759"/>
    <w:rsid w:val="009F42ED"/>
    <w:rsid w:val="00A13D17"/>
    <w:rsid w:val="00A1437E"/>
    <w:rsid w:val="00A15888"/>
    <w:rsid w:val="00A27B8D"/>
    <w:rsid w:val="00A31B6F"/>
    <w:rsid w:val="00A431FF"/>
    <w:rsid w:val="00A43B97"/>
    <w:rsid w:val="00A50D7F"/>
    <w:rsid w:val="00A517B4"/>
    <w:rsid w:val="00A65FBC"/>
    <w:rsid w:val="00A662C0"/>
    <w:rsid w:val="00A81A19"/>
    <w:rsid w:val="00A9175A"/>
    <w:rsid w:val="00AB4063"/>
    <w:rsid w:val="00AB5DEE"/>
    <w:rsid w:val="00AE1444"/>
    <w:rsid w:val="00AF1C9F"/>
    <w:rsid w:val="00AF580A"/>
    <w:rsid w:val="00B01B09"/>
    <w:rsid w:val="00B120C3"/>
    <w:rsid w:val="00B33532"/>
    <w:rsid w:val="00B46CE5"/>
    <w:rsid w:val="00B505DD"/>
    <w:rsid w:val="00B705F7"/>
    <w:rsid w:val="00B76043"/>
    <w:rsid w:val="00B866F9"/>
    <w:rsid w:val="00B94DC0"/>
    <w:rsid w:val="00B95297"/>
    <w:rsid w:val="00BA2A98"/>
    <w:rsid w:val="00BD1ECF"/>
    <w:rsid w:val="00BE53B6"/>
    <w:rsid w:val="00BE67AC"/>
    <w:rsid w:val="00C20FF1"/>
    <w:rsid w:val="00C21F9D"/>
    <w:rsid w:val="00C25052"/>
    <w:rsid w:val="00C27E68"/>
    <w:rsid w:val="00C4073D"/>
    <w:rsid w:val="00C41ECC"/>
    <w:rsid w:val="00C43D0E"/>
    <w:rsid w:val="00C51315"/>
    <w:rsid w:val="00C565AE"/>
    <w:rsid w:val="00C65975"/>
    <w:rsid w:val="00C66BE9"/>
    <w:rsid w:val="00C71C41"/>
    <w:rsid w:val="00C771F4"/>
    <w:rsid w:val="00C773DB"/>
    <w:rsid w:val="00C84CB3"/>
    <w:rsid w:val="00CC4CE2"/>
    <w:rsid w:val="00CD6911"/>
    <w:rsid w:val="00CD7A8C"/>
    <w:rsid w:val="00CE3B06"/>
    <w:rsid w:val="00CF781C"/>
    <w:rsid w:val="00D03E53"/>
    <w:rsid w:val="00D11153"/>
    <w:rsid w:val="00D22134"/>
    <w:rsid w:val="00D32E48"/>
    <w:rsid w:val="00D44303"/>
    <w:rsid w:val="00D55ADC"/>
    <w:rsid w:val="00D62457"/>
    <w:rsid w:val="00D641CD"/>
    <w:rsid w:val="00D66223"/>
    <w:rsid w:val="00D72421"/>
    <w:rsid w:val="00D72D7F"/>
    <w:rsid w:val="00D735E7"/>
    <w:rsid w:val="00D9416E"/>
    <w:rsid w:val="00DB5EDF"/>
    <w:rsid w:val="00DC56CE"/>
    <w:rsid w:val="00DE13A3"/>
    <w:rsid w:val="00DF4F10"/>
    <w:rsid w:val="00E022AB"/>
    <w:rsid w:val="00E136B0"/>
    <w:rsid w:val="00E1406B"/>
    <w:rsid w:val="00E310FA"/>
    <w:rsid w:val="00E3514F"/>
    <w:rsid w:val="00E53EF8"/>
    <w:rsid w:val="00E56E00"/>
    <w:rsid w:val="00E6206A"/>
    <w:rsid w:val="00E64058"/>
    <w:rsid w:val="00E711F7"/>
    <w:rsid w:val="00E72C96"/>
    <w:rsid w:val="00EA7AE4"/>
    <w:rsid w:val="00EC4739"/>
    <w:rsid w:val="00ED6AAF"/>
    <w:rsid w:val="00EE51AD"/>
    <w:rsid w:val="00F0596A"/>
    <w:rsid w:val="00F12635"/>
    <w:rsid w:val="00F269AA"/>
    <w:rsid w:val="00F4172F"/>
    <w:rsid w:val="00F45434"/>
    <w:rsid w:val="00F5377B"/>
    <w:rsid w:val="00F7369B"/>
    <w:rsid w:val="00F743FD"/>
    <w:rsid w:val="00F87ED4"/>
    <w:rsid w:val="00FB0A99"/>
    <w:rsid w:val="00FC6A14"/>
    <w:rsid w:val="00FE1C36"/>
    <w:rsid w:val="00FE6D11"/>
    <w:rsid w:val="00FF03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F35F9"/>
  <w15:docId w15:val="{BC9F8AD0-9742-4033-BD9D-795B5E33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FA9"/>
    <w:rPr>
      <w:rFonts w:cs="Times New Roman"/>
      <w:color w:val="0000FF"/>
      <w:u w:val="single"/>
    </w:rPr>
  </w:style>
  <w:style w:type="paragraph" w:customStyle="1" w:styleId="NormalBookAntiqua">
    <w:name w:val="Normal + Book Antiqua"/>
    <w:basedOn w:val="Normal"/>
    <w:uiPriority w:val="99"/>
    <w:rsid w:val="00392FA9"/>
    <w:rPr>
      <w:rFonts w:ascii="Courier New" w:hAnsi="Courier New" w:cs="Courier New"/>
      <w:sz w:val="20"/>
      <w:szCs w:val="20"/>
    </w:rPr>
  </w:style>
  <w:style w:type="paragraph" w:styleId="ListParagraph">
    <w:name w:val="List Paragraph"/>
    <w:basedOn w:val="Normal"/>
    <w:uiPriority w:val="99"/>
    <w:qFormat/>
    <w:rsid w:val="00392FA9"/>
    <w:pPr>
      <w:ind w:left="720"/>
      <w:contextualSpacing/>
    </w:pPr>
  </w:style>
  <w:style w:type="paragraph" w:styleId="NormalWeb">
    <w:name w:val="Normal (Web)"/>
    <w:basedOn w:val="Normal"/>
    <w:uiPriority w:val="99"/>
    <w:rsid w:val="00222BD2"/>
    <w:pPr>
      <w:spacing w:before="100" w:beforeAutospacing="1" w:after="100" w:afterAutospacing="1"/>
    </w:pPr>
    <w:rPr>
      <w:rFonts w:ascii="Times New Roman" w:eastAsia="Times New Roman" w:hAnsi="Times New Roman"/>
      <w:color w:val="000000"/>
      <w:sz w:val="24"/>
      <w:szCs w:val="24"/>
    </w:rPr>
  </w:style>
  <w:style w:type="paragraph" w:styleId="Header">
    <w:name w:val="header"/>
    <w:basedOn w:val="Normal"/>
    <w:link w:val="HeaderChar"/>
    <w:uiPriority w:val="99"/>
    <w:rsid w:val="00BE67AC"/>
    <w:pPr>
      <w:tabs>
        <w:tab w:val="center" w:pos="4680"/>
        <w:tab w:val="right" w:pos="9360"/>
      </w:tabs>
    </w:pPr>
  </w:style>
  <w:style w:type="character" w:customStyle="1" w:styleId="HeaderChar">
    <w:name w:val="Header Char"/>
    <w:basedOn w:val="DefaultParagraphFont"/>
    <w:link w:val="Header"/>
    <w:uiPriority w:val="99"/>
    <w:locked/>
    <w:rsid w:val="00BE67AC"/>
    <w:rPr>
      <w:rFonts w:cs="Times New Roman"/>
      <w:sz w:val="22"/>
      <w:szCs w:val="22"/>
    </w:rPr>
  </w:style>
  <w:style w:type="paragraph" w:styleId="Footer">
    <w:name w:val="footer"/>
    <w:basedOn w:val="Normal"/>
    <w:link w:val="FooterChar"/>
    <w:uiPriority w:val="99"/>
    <w:rsid w:val="00BE67AC"/>
    <w:pPr>
      <w:tabs>
        <w:tab w:val="center" w:pos="4680"/>
        <w:tab w:val="right" w:pos="9360"/>
      </w:tabs>
    </w:pPr>
  </w:style>
  <w:style w:type="character" w:customStyle="1" w:styleId="FooterChar">
    <w:name w:val="Footer Char"/>
    <w:basedOn w:val="DefaultParagraphFont"/>
    <w:link w:val="Footer"/>
    <w:uiPriority w:val="99"/>
    <w:locked/>
    <w:rsid w:val="00BE67AC"/>
    <w:rPr>
      <w:rFonts w:cs="Times New Roman"/>
      <w:sz w:val="22"/>
      <w:szCs w:val="22"/>
    </w:rPr>
  </w:style>
  <w:style w:type="paragraph" w:styleId="NoSpacing">
    <w:name w:val="No Spacing"/>
    <w:uiPriority w:val="1"/>
    <w:qFormat/>
    <w:rsid w:val="00017E3F"/>
  </w:style>
  <w:style w:type="character" w:styleId="FollowedHyperlink">
    <w:name w:val="FollowedHyperlink"/>
    <w:basedOn w:val="DefaultParagraphFont"/>
    <w:uiPriority w:val="99"/>
    <w:semiHidden/>
    <w:rsid w:val="00336AA1"/>
    <w:rPr>
      <w:rFonts w:cs="Times New Roman"/>
      <w:color w:val="800080"/>
      <w:u w:val="single"/>
    </w:rPr>
  </w:style>
  <w:style w:type="paragraph" w:styleId="BalloonText">
    <w:name w:val="Balloon Text"/>
    <w:basedOn w:val="Normal"/>
    <w:link w:val="BalloonTextChar"/>
    <w:uiPriority w:val="99"/>
    <w:semiHidden/>
    <w:rsid w:val="008146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6B4"/>
    <w:rPr>
      <w:rFonts w:ascii="Tahoma" w:hAnsi="Tahoma" w:cs="Tahoma"/>
      <w:sz w:val="16"/>
      <w:szCs w:val="16"/>
    </w:rPr>
  </w:style>
  <w:style w:type="character" w:styleId="PageNumber">
    <w:name w:val="page number"/>
    <w:basedOn w:val="DefaultParagraphFont"/>
    <w:uiPriority w:val="99"/>
    <w:rsid w:val="00490A48"/>
    <w:rPr>
      <w:rFonts w:cs="Times New Roman"/>
    </w:rPr>
  </w:style>
  <w:style w:type="character" w:styleId="CommentReference">
    <w:name w:val="annotation reference"/>
    <w:basedOn w:val="DefaultParagraphFont"/>
    <w:uiPriority w:val="99"/>
    <w:semiHidden/>
    <w:unhideWhenUsed/>
    <w:rsid w:val="00A27B8D"/>
    <w:rPr>
      <w:sz w:val="16"/>
      <w:szCs w:val="16"/>
    </w:rPr>
  </w:style>
  <w:style w:type="paragraph" w:styleId="CommentText">
    <w:name w:val="annotation text"/>
    <w:basedOn w:val="Normal"/>
    <w:link w:val="CommentTextChar"/>
    <w:uiPriority w:val="99"/>
    <w:semiHidden/>
    <w:unhideWhenUsed/>
    <w:rsid w:val="00A27B8D"/>
    <w:rPr>
      <w:sz w:val="20"/>
      <w:szCs w:val="20"/>
    </w:rPr>
  </w:style>
  <w:style w:type="character" w:customStyle="1" w:styleId="CommentTextChar">
    <w:name w:val="Comment Text Char"/>
    <w:basedOn w:val="DefaultParagraphFont"/>
    <w:link w:val="CommentText"/>
    <w:uiPriority w:val="99"/>
    <w:semiHidden/>
    <w:rsid w:val="00A27B8D"/>
    <w:rPr>
      <w:sz w:val="20"/>
      <w:szCs w:val="20"/>
    </w:rPr>
  </w:style>
  <w:style w:type="paragraph" w:styleId="CommentSubject">
    <w:name w:val="annotation subject"/>
    <w:basedOn w:val="CommentText"/>
    <w:next w:val="CommentText"/>
    <w:link w:val="CommentSubjectChar"/>
    <w:uiPriority w:val="99"/>
    <w:semiHidden/>
    <w:unhideWhenUsed/>
    <w:rsid w:val="00A27B8D"/>
    <w:rPr>
      <w:b/>
      <w:bCs/>
    </w:rPr>
  </w:style>
  <w:style w:type="character" w:customStyle="1" w:styleId="CommentSubjectChar">
    <w:name w:val="Comment Subject Char"/>
    <w:basedOn w:val="CommentTextChar"/>
    <w:link w:val="CommentSubject"/>
    <w:uiPriority w:val="99"/>
    <w:semiHidden/>
    <w:rsid w:val="00A27B8D"/>
    <w:rPr>
      <w:b/>
      <w:bCs/>
      <w:sz w:val="20"/>
      <w:szCs w:val="20"/>
    </w:rPr>
  </w:style>
  <w:style w:type="paragraph" w:styleId="PlainText">
    <w:name w:val="Plain Text"/>
    <w:basedOn w:val="Normal"/>
    <w:link w:val="PlainTextChar"/>
    <w:uiPriority w:val="99"/>
    <w:semiHidden/>
    <w:unhideWhenUsed/>
    <w:rsid w:val="00B866F9"/>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866F9"/>
    <w:rPr>
      <w:rFonts w:ascii="Consolas" w:eastAsiaTheme="minorHAnsi" w:hAnsi="Consolas"/>
      <w:sz w:val="21"/>
      <w:szCs w:val="21"/>
    </w:rPr>
  </w:style>
  <w:style w:type="character" w:customStyle="1" w:styleId="apple-converted-space">
    <w:name w:val="apple-converted-space"/>
    <w:basedOn w:val="DefaultParagraphFont"/>
    <w:rsid w:val="0034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1119">
      <w:bodyDiv w:val="1"/>
      <w:marLeft w:val="0"/>
      <w:marRight w:val="0"/>
      <w:marTop w:val="0"/>
      <w:marBottom w:val="0"/>
      <w:divBdr>
        <w:top w:val="none" w:sz="0" w:space="0" w:color="auto"/>
        <w:left w:val="none" w:sz="0" w:space="0" w:color="auto"/>
        <w:bottom w:val="none" w:sz="0" w:space="0" w:color="auto"/>
        <w:right w:val="none" w:sz="0" w:space="0" w:color="auto"/>
      </w:divBdr>
    </w:div>
    <w:div w:id="1081291162">
      <w:bodyDiv w:val="1"/>
      <w:marLeft w:val="0"/>
      <w:marRight w:val="0"/>
      <w:marTop w:val="0"/>
      <w:marBottom w:val="0"/>
      <w:divBdr>
        <w:top w:val="none" w:sz="0" w:space="0" w:color="auto"/>
        <w:left w:val="none" w:sz="0" w:space="0" w:color="auto"/>
        <w:bottom w:val="none" w:sz="0" w:space="0" w:color="auto"/>
        <w:right w:val="none" w:sz="0" w:space="0" w:color="auto"/>
      </w:divBdr>
    </w:div>
    <w:div w:id="1214122679">
      <w:bodyDiv w:val="1"/>
      <w:marLeft w:val="0"/>
      <w:marRight w:val="0"/>
      <w:marTop w:val="0"/>
      <w:marBottom w:val="0"/>
      <w:divBdr>
        <w:top w:val="none" w:sz="0" w:space="0" w:color="auto"/>
        <w:left w:val="none" w:sz="0" w:space="0" w:color="auto"/>
        <w:bottom w:val="none" w:sz="0" w:space="0" w:color="auto"/>
        <w:right w:val="none" w:sz="0" w:space="0" w:color="auto"/>
      </w:divBdr>
    </w:div>
    <w:div w:id="1245841743">
      <w:marLeft w:val="0"/>
      <w:marRight w:val="0"/>
      <w:marTop w:val="0"/>
      <w:marBottom w:val="0"/>
      <w:divBdr>
        <w:top w:val="none" w:sz="0" w:space="0" w:color="auto"/>
        <w:left w:val="none" w:sz="0" w:space="0" w:color="auto"/>
        <w:bottom w:val="none" w:sz="0" w:space="0" w:color="auto"/>
        <w:right w:val="none" w:sz="0" w:space="0" w:color="auto"/>
      </w:divBdr>
    </w:div>
    <w:div w:id="1245841751">
      <w:marLeft w:val="162"/>
      <w:marRight w:val="162"/>
      <w:marTop w:val="0"/>
      <w:marBottom w:val="388"/>
      <w:divBdr>
        <w:top w:val="none" w:sz="0" w:space="0" w:color="auto"/>
        <w:left w:val="none" w:sz="0" w:space="0" w:color="auto"/>
        <w:bottom w:val="none" w:sz="0" w:space="0" w:color="auto"/>
        <w:right w:val="none" w:sz="0" w:space="0" w:color="auto"/>
      </w:divBdr>
      <w:divsChild>
        <w:div w:id="1245841747">
          <w:marLeft w:val="0"/>
          <w:marRight w:val="0"/>
          <w:marTop w:val="129"/>
          <w:marBottom w:val="0"/>
          <w:divBdr>
            <w:top w:val="none" w:sz="0" w:space="0" w:color="auto"/>
            <w:left w:val="none" w:sz="0" w:space="0" w:color="auto"/>
            <w:bottom w:val="none" w:sz="0" w:space="0" w:color="auto"/>
            <w:right w:val="none" w:sz="0" w:space="0" w:color="auto"/>
          </w:divBdr>
          <w:divsChild>
            <w:div w:id="1245841749">
              <w:marLeft w:val="0"/>
              <w:marRight w:val="0"/>
              <w:marTop w:val="0"/>
              <w:marBottom w:val="0"/>
              <w:divBdr>
                <w:top w:val="none" w:sz="0" w:space="0" w:color="auto"/>
                <w:left w:val="none" w:sz="0" w:space="0" w:color="auto"/>
                <w:bottom w:val="none" w:sz="0" w:space="0" w:color="auto"/>
                <w:right w:val="none" w:sz="0" w:space="0" w:color="auto"/>
              </w:divBdr>
              <w:divsChild>
                <w:div w:id="1245841744">
                  <w:marLeft w:val="0"/>
                  <w:marRight w:val="0"/>
                  <w:marTop w:val="0"/>
                  <w:marBottom w:val="0"/>
                  <w:divBdr>
                    <w:top w:val="none" w:sz="0" w:space="0" w:color="auto"/>
                    <w:left w:val="none" w:sz="0" w:space="0" w:color="auto"/>
                    <w:bottom w:val="none" w:sz="0" w:space="0" w:color="auto"/>
                    <w:right w:val="none" w:sz="0" w:space="0" w:color="auto"/>
                  </w:divBdr>
                  <w:divsChild>
                    <w:div w:id="1245841745">
                      <w:marLeft w:val="1537"/>
                      <w:marRight w:val="0"/>
                      <w:marTop w:val="0"/>
                      <w:marBottom w:val="0"/>
                      <w:divBdr>
                        <w:top w:val="none" w:sz="0" w:space="0" w:color="auto"/>
                        <w:left w:val="none" w:sz="0" w:space="0" w:color="auto"/>
                        <w:bottom w:val="none" w:sz="0" w:space="0" w:color="auto"/>
                        <w:right w:val="none" w:sz="0" w:space="0" w:color="auto"/>
                      </w:divBdr>
                    </w:div>
                    <w:div w:id="1245841746">
                      <w:marLeft w:val="1537"/>
                      <w:marRight w:val="0"/>
                      <w:marTop w:val="0"/>
                      <w:marBottom w:val="0"/>
                      <w:divBdr>
                        <w:top w:val="none" w:sz="0" w:space="0" w:color="auto"/>
                        <w:left w:val="none" w:sz="0" w:space="0" w:color="auto"/>
                        <w:bottom w:val="none" w:sz="0" w:space="0" w:color="auto"/>
                        <w:right w:val="none" w:sz="0" w:space="0" w:color="auto"/>
                      </w:divBdr>
                    </w:div>
                    <w:div w:id="1245841748">
                      <w:marLeft w:val="1213"/>
                      <w:marRight w:val="0"/>
                      <w:marTop w:val="0"/>
                      <w:marBottom w:val="0"/>
                      <w:divBdr>
                        <w:top w:val="none" w:sz="0" w:space="0" w:color="auto"/>
                        <w:left w:val="none" w:sz="0" w:space="0" w:color="auto"/>
                        <w:bottom w:val="none" w:sz="0" w:space="0" w:color="auto"/>
                        <w:right w:val="none" w:sz="0" w:space="0" w:color="auto"/>
                      </w:divBdr>
                    </w:div>
                    <w:div w:id="1245841750">
                      <w:marLeft w:val="890"/>
                      <w:marRight w:val="0"/>
                      <w:marTop w:val="0"/>
                      <w:marBottom w:val="0"/>
                      <w:divBdr>
                        <w:top w:val="none" w:sz="0" w:space="0" w:color="auto"/>
                        <w:left w:val="none" w:sz="0" w:space="0" w:color="auto"/>
                        <w:bottom w:val="none" w:sz="0" w:space="0" w:color="auto"/>
                        <w:right w:val="none" w:sz="0" w:space="0" w:color="auto"/>
                      </w:divBdr>
                    </w:div>
                    <w:div w:id="1245841752">
                      <w:marLeft w:val="1537"/>
                      <w:marRight w:val="0"/>
                      <w:marTop w:val="0"/>
                      <w:marBottom w:val="0"/>
                      <w:divBdr>
                        <w:top w:val="none" w:sz="0" w:space="0" w:color="auto"/>
                        <w:left w:val="none" w:sz="0" w:space="0" w:color="auto"/>
                        <w:bottom w:val="none" w:sz="0" w:space="0" w:color="auto"/>
                        <w:right w:val="none" w:sz="0" w:space="0" w:color="auto"/>
                      </w:divBdr>
                    </w:div>
                    <w:div w:id="1245841753">
                      <w:marLeft w:val="1213"/>
                      <w:marRight w:val="0"/>
                      <w:marTop w:val="0"/>
                      <w:marBottom w:val="0"/>
                      <w:divBdr>
                        <w:top w:val="none" w:sz="0" w:space="0" w:color="auto"/>
                        <w:left w:val="none" w:sz="0" w:space="0" w:color="auto"/>
                        <w:bottom w:val="none" w:sz="0" w:space="0" w:color="auto"/>
                        <w:right w:val="none" w:sz="0" w:space="0" w:color="auto"/>
                      </w:divBdr>
                    </w:div>
                    <w:div w:id="1245841754">
                      <w:marLeft w:val="1213"/>
                      <w:marRight w:val="0"/>
                      <w:marTop w:val="0"/>
                      <w:marBottom w:val="0"/>
                      <w:divBdr>
                        <w:top w:val="none" w:sz="0" w:space="0" w:color="auto"/>
                        <w:left w:val="none" w:sz="0" w:space="0" w:color="auto"/>
                        <w:bottom w:val="none" w:sz="0" w:space="0" w:color="auto"/>
                        <w:right w:val="none" w:sz="0" w:space="0" w:color="auto"/>
                      </w:divBdr>
                    </w:div>
                    <w:div w:id="1245841755">
                      <w:marLeft w:val="8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4626">
      <w:bodyDiv w:val="1"/>
      <w:marLeft w:val="0"/>
      <w:marRight w:val="0"/>
      <w:marTop w:val="0"/>
      <w:marBottom w:val="0"/>
      <w:divBdr>
        <w:top w:val="none" w:sz="0" w:space="0" w:color="auto"/>
        <w:left w:val="none" w:sz="0" w:space="0" w:color="auto"/>
        <w:bottom w:val="none" w:sz="0" w:space="0" w:color="auto"/>
        <w:right w:val="none" w:sz="0" w:space="0" w:color="auto"/>
      </w:divBdr>
    </w:div>
    <w:div w:id="17239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research.stanford.edu/sites/default/files/documents/RPH%209%201_SU18_Patent%20and%20Copyright%20Agreement%20for%20Personnel%20at%20Stanford.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xess.stanford.edu" TargetMode="External"/><Relationship Id="rId11" Type="http://schemas.openxmlformats.org/officeDocument/2006/relationships/hyperlink" Target="http://icenter.stanford.edu/depts/j_status.html" TargetMode="External"/><Relationship Id="rId12" Type="http://schemas.openxmlformats.org/officeDocument/2006/relationships/hyperlink" Target="http://adminguide.stanford.edu/" TargetMode="External"/><Relationship Id="rId13" Type="http://schemas.openxmlformats.org/officeDocument/2006/relationships/hyperlink" Target="http://facultyhandbook.stanford.edu" TargetMode="External"/><Relationship Id="rId14" Type="http://schemas.openxmlformats.org/officeDocument/2006/relationships/hyperlink" Target="http://rph.stanford.edu" TargetMode="External"/><Relationship Id="rId15" Type="http://schemas.openxmlformats.org/officeDocument/2006/relationships/hyperlink" Target="http://rph.stanford.edu/6-2.html" TargetMode="External"/><Relationship Id="rId16" Type="http://schemas.openxmlformats.org/officeDocument/2006/relationships/hyperlink" Target="http://www.stanford.edu/services/campuscard/cardoffice.html" TargetMode="External"/><Relationship Id="rId17" Type="http://schemas.openxmlformats.org/officeDocument/2006/relationships/hyperlink" Target="http://postdocs.stanford.edu/"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tlportal.stanford.edu/su1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76062-B290-8045-828A-CF433FFC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PAID SHORT TERM FACULTY (Visiting, Consulting, Lecturer, Visiting Scholar) APPOINTMENTS</vt:lpstr>
    </vt:vector>
  </TitlesOfParts>
  <Manager/>
  <Company/>
  <LinksUpToDate>false</LinksUpToDate>
  <CharactersWithSpaces>7435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Postdoc Scholar Letter</dc:title>
  <dc:subject/>
  <dc:creator>Audrey M. Yau</dc:creator>
  <cp:keywords/>
  <dc:description/>
  <cp:lastModifiedBy>Audrey M. Yau</cp:lastModifiedBy>
  <cp:revision>2</cp:revision>
  <cp:lastPrinted>2012-08-15T22:39:00Z</cp:lastPrinted>
  <dcterms:created xsi:type="dcterms:W3CDTF">2017-06-14T00:17:00Z</dcterms:created>
  <dcterms:modified xsi:type="dcterms:W3CDTF">2017-06-14T00:17:00Z</dcterms:modified>
  <cp:category/>
</cp:coreProperties>
</file>