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F6038" w14:textId="46952960" w:rsidR="004A7A9B" w:rsidRPr="00977618" w:rsidRDefault="004A7A9B" w:rsidP="004A7A9B">
      <w:pPr>
        <w:pStyle w:val="B-head"/>
        <w:jc w:val="center"/>
        <w:rPr>
          <w:sz w:val="24"/>
          <w:szCs w:val="24"/>
        </w:rPr>
      </w:pPr>
      <w:r w:rsidRPr="001E2FBE">
        <w:rPr>
          <w:sz w:val="24"/>
          <w:szCs w:val="24"/>
        </w:rPr>
        <w:t>Sample Offer Addendum</w:t>
      </w:r>
      <w:r w:rsidR="00B46806">
        <w:rPr>
          <w:sz w:val="24"/>
          <w:szCs w:val="24"/>
        </w:rPr>
        <w:t xml:space="preserve"> </w:t>
      </w:r>
      <w:r w:rsidR="00DD6791" w:rsidRPr="008E1847">
        <w:rPr>
          <w:sz w:val="24"/>
          <w:szCs w:val="24"/>
          <w:u w:val="single"/>
        </w:rPr>
        <w:t>Clinical Educators/Instructors:</w:t>
      </w:r>
      <w:r w:rsidRPr="008E1847">
        <w:rPr>
          <w:sz w:val="24"/>
          <w:szCs w:val="24"/>
        </w:rPr>
        <w:t xml:space="preserve">  </w:t>
      </w:r>
      <w:r w:rsidR="004859A2" w:rsidRPr="00977618">
        <w:rPr>
          <w:sz w:val="24"/>
          <w:szCs w:val="24"/>
        </w:rPr>
        <w:t>FTE CHANGE</w:t>
      </w:r>
    </w:p>
    <w:p w14:paraId="048B0B74" w14:textId="52B0A4AC" w:rsidR="007F526D" w:rsidRPr="008E1847" w:rsidRDefault="007F526D" w:rsidP="007F526D">
      <w:pPr>
        <w:pStyle w:val="B-head"/>
        <w:jc w:val="center"/>
        <w:rPr>
          <w:sz w:val="24"/>
          <w:szCs w:val="24"/>
        </w:rPr>
      </w:pPr>
      <w:r w:rsidRPr="008E1847">
        <w:rPr>
          <w:sz w:val="24"/>
          <w:szCs w:val="24"/>
        </w:rPr>
        <w:t xml:space="preserve">Revised </w:t>
      </w:r>
      <w:r w:rsidR="005D6687">
        <w:rPr>
          <w:sz w:val="24"/>
          <w:szCs w:val="24"/>
        </w:rPr>
        <w:t>January</w:t>
      </w:r>
      <w:r w:rsidR="005D6687" w:rsidRPr="008E1847">
        <w:rPr>
          <w:sz w:val="24"/>
          <w:szCs w:val="24"/>
        </w:rPr>
        <w:t xml:space="preserve"> </w:t>
      </w:r>
      <w:r w:rsidR="00B46806" w:rsidRPr="008E1847">
        <w:rPr>
          <w:sz w:val="24"/>
          <w:szCs w:val="24"/>
        </w:rPr>
        <w:t>201</w:t>
      </w:r>
      <w:r w:rsidR="005D6687">
        <w:rPr>
          <w:sz w:val="24"/>
          <w:szCs w:val="24"/>
        </w:rPr>
        <w:t>7</w:t>
      </w:r>
    </w:p>
    <w:p w14:paraId="65432313" w14:textId="77777777" w:rsidR="004A7A9B" w:rsidRPr="001E2FBE" w:rsidRDefault="004A7A9B" w:rsidP="004A7A9B">
      <w:pPr>
        <w:pStyle w:val="B-head"/>
        <w:jc w:val="center"/>
        <w:rPr>
          <w:sz w:val="24"/>
          <w:szCs w:val="24"/>
        </w:rPr>
      </w:pPr>
      <w:r w:rsidRPr="001E2FBE">
        <w:rPr>
          <w:sz w:val="24"/>
          <w:szCs w:val="24"/>
        </w:rPr>
        <w:t>To be sent on School of Medicine department letterhead stationary</w:t>
      </w:r>
    </w:p>
    <w:p w14:paraId="5BA58A1C" w14:textId="77777777" w:rsidR="004A7A9B" w:rsidRPr="001E2FBE" w:rsidRDefault="004A7A9B">
      <w:pPr>
        <w:rPr>
          <w:rFonts w:ascii="Times New Roman" w:hAnsi="Times New Roman"/>
          <w:b/>
          <w:smallCaps/>
          <w:szCs w:val="24"/>
        </w:rPr>
      </w:pPr>
    </w:p>
    <w:p w14:paraId="78B037D3" w14:textId="77777777" w:rsidR="004A7A9B" w:rsidRPr="001E2FBE" w:rsidRDefault="004A7A9B" w:rsidP="004A7A9B">
      <w:pPr>
        <w:rPr>
          <w:rFonts w:ascii="Times New Roman" w:hAnsi="Times New Roman"/>
          <w:szCs w:val="24"/>
        </w:rPr>
      </w:pPr>
      <w:r w:rsidRPr="001E2FBE">
        <w:rPr>
          <w:rFonts w:ascii="Times New Roman" w:hAnsi="Times New Roman"/>
          <w:szCs w:val="24"/>
          <w:highlight w:val="yellow"/>
        </w:rPr>
        <w:t>[Date]</w:t>
      </w:r>
    </w:p>
    <w:p w14:paraId="1B5A89D3" w14:textId="77777777" w:rsidR="004A7A9B" w:rsidRPr="001E2FBE" w:rsidRDefault="004A7A9B" w:rsidP="004A7A9B">
      <w:pPr>
        <w:rPr>
          <w:rFonts w:ascii="Times New Roman" w:hAnsi="Times New Roman"/>
          <w:szCs w:val="24"/>
        </w:rPr>
      </w:pPr>
    </w:p>
    <w:p w14:paraId="7B6613FA" w14:textId="77777777" w:rsidR="004A7A9B" w:rsidRPr="001E2FBE" w:rsidRDefault="004A7A9B" w:rsidP="004A7A9B">
      <w:pPr>
        <w:rPr>
          <w:rFonts w:ascii="Times New Roman" w:hAnsi="Times New Roman"/>
          <w:szCs w:val="24"/>
        </w:rPr>
      </w:pPr>
      <w:r w:rsidRPr="001E2FBE">
        <w:rPr>
          <w:rFonts w:ascii="Times New Roman" w:hAnsi="Times New Roman"/>
          <w:szCs w:val="24"/>
          <w:highlight w:val="yellow"/>
        </w:rPr>
        <w:t>[Name]</w:t>
      </w:r>
    </w:p>
    <w:p w14:paraId="16196418" w14:textId="77777777" w:rsidR="004A7A9B" w:rsidRPr="001E2FBE" w:rsidRDefault="004A7A9B" w:rsidP="004A7A9B">
      <w:pPr>
        <w:rPr>
          <w:rFonts w:ascii="Times New Roman" w:hAnsi="Times New Roman"/>
          <w:szCs w:val="24"/>
          <w:highlight w:val="yellow"/>
        </w:rPr>
      </w:pPr>
      <w:r w:rsidRPr="001E2FBE">
        <w:rPr>
          <w:rFonts w:ascii="Times New Roman" w:hAnsi="Times New Roman"/>
          <w:szCs w:val="24"/>
          <w:highlight w:val="yellow"/>
        </w:rPr>
        <w:t>[Address]</w:t>
      </w:r>
    </w:p>
    <w:p w14:paraId="6721B360" w14:textId="77777777" w:rsidR="004A7A9B" w:rsidRPr="001E2FBE" w:rsidRDefault="004A7A9B" w:rsidP="004A7A9B">
      <w:pPr>
        <w:rPr>
          <w:rFonts w:ascii="Times New Roman" w:hAnsi="Times New Roman"/>
          <w:szCs w:val="24"/>
        </w:rPr>
      </w:pPr>
      <w:r w:rsidRPr="001E2FBE">
        <w:rPr>
          <w:rFonts w:ascii="Times New Roman" w:hAnsi="Times New Roman"/>
          <w:szCs w:val="24"/>
          <w:highlight w:val="yellow"/>
        </w:rPr>
        <w:t>[City, State, Zip]</w:t>
      </w:r>
    </w:p>
    <w:p w14:paraId="12EB4EBB" w14:textId="77777777" w:rsidR="004A7A9B" w:rsidRPr="001E2FBE" w:rsidRDefault="004A7A9B" w:rsidP="004A7A9B">
      <w:pPr>
        <w:pStyle w:val="Header"/>
        <w:tabs>
          <w:tab w:val="clear" w:pos="4320"/>
          <w:tab w:val="clear" w:pos="8640"/>
        </w:tabs>
        <w:rPr>
          <w:rFonts w:ascii="Times New Roman" w:hAnsi="Times New Roman"/>
          <w:szCs w:val="24"/>
        </w:rPr>
      </w:pPr>
    </w:p>
    <w:p w14:paraId="68382224" w14:textId="77777777" w:rsidR="004A7A9B" w:rsidRPr="001E2FBE" w:rsidRDefault="004A7A9B" w:rsidP="004A7A9B">
      <w:pPr>
        <w:outlineLvl w:val="0"/>
        <w:rPr>
          <w:rFonts w:ascii="Times New Roman" w:hAnsi="Times New Roman"/>
          <w:szCs w:val="24"/>
        </w:rPr>
      </w:pPr>
      <w:r w:rsidRPr="001E2FBE">
        <w:rPr>
          <w:rFonts w:ascii="Times New Roman" w:hAnsi="Times New Roman"/>
          <w:szCs w:val="24"/>
        </w:rPr>
        <w:t xml:space="preserve">Dear </w:t>
      </w:r>
      <w:r w:rsidRPr="001E2FBE">
        <w:rPr>
          <w:rFonts w:ascii="Times New Roman" w:hAnsi="Times New Roman"/>
          <w:szCs w:val="24"/>
          <w:highlight w:val="yellow"/>
        </w:rPr>
        <w:t>[Name]</w:t>
      </w:r>
      <w:r w:rsidRPr="001E2FBE">
        <w:rPr>
          <w:rFonts w:ascii="Times New Roman" w:hAnsi="Times New Roman"/>
          <w:szCs w:val="24"/>
        </w:rPr>
        <w:t>:</w:t>
      </w:r>
    </w:p>
    <w:p w14:paraId="4C82A07C" w14:textId="77777777" w:rsidR="004A7A9B" w:rsidRPr="001E2FBE" w:rsidRDefault="004A7A9B" w:rsidP="004A7A9B">
      <w:pPr>
        <w:rPr>
          <w:rFonts w:ascii="Times New Roman" w:hAnsi="Times New Roman"/>
          <w:szCs w:val="24"/>
        </w:rPr>
      </w:pPr>
    </w:p>
    <w:p w14:paraId="4A5393FB" w14:textId="1FDE8096" w:rsidR="004A7A9B" w:rsidRPr="001E2FBE" w:rsidRDefault="004A7A9B" w:rsidP="004A7A9B">
      <w:pPr>
        <w:rPr>
          <w:rFonts w:ascii="Times New Roman" w:hAnsi="Times New Roman"/>
          <w:szCs w:val="24"/>
        </w:rPr>
      </w:pPr>
      <w:r w:rsidRPr="001E2FBE">
        <w:rPr>
          <w:rFonts w:ascii="Times New Roman" w:hAnsi="Times New Roman"/>
          <w:iCs/>
          <w:szCs w:val="24"/>
          <w:highlight w:val="yellow"/>
        </w:rPr>
        <w:t>[I am/We are]</w:t>
      </w:r>
      <w:r w:rsidRPr="001E2FBE">
        <w:rPr>
          <w:rFonts w:ascii="Times New Roman" w:hAnsi="Times New Roman"/>
          <w:szCs w:val="24"/>
        </w:rPr>
        <w:t xml:space="preserve"> </w:t>
      </w:r>
      <w:r w:rsidR="004859A2">
        <w:rPr>
          <w:rFonts w:ascii="Times New Roman" w:hAnsi="Times New Roman"/>
          <w:szCs w:val="24"/>
        </w:rPr>
        <w:t xml:space="preserve">confirming </w:t>
      </w:r>
      <w:r w:rsidRPr="001E2FBE">
        <w:rPr>
          <w:rFonts w:ascii="Times New Roman" w:hAnsi="Times New Roman"/>
          <w:szCs w:val="24"/>
        </w:rPr>
        <w:t xml:space="preserve">a change to your position as </w:t>
      </w:r>
      <w:r w:rsidRPr="001E2FBE">
        <w:rPr>
          <w:rFonts w:ascii="Times New Roman" w:hAnsi="Times New Roman"/>
          <w:iCs/>
          <w:szCs w:val="24"/>
          <w:highlight w:val="yellow"/>
        </w:rPr>
        <w:t>[rank]</w:t>
      </w:r>
      <w:r w:rsidRPr="001E2FBE">
        <w:rPr>
          <w:rFonts w:ascii="Times New Roman" w:hAnsi="Times New Roman"/>
          <w:szCs w:val="24"/>
        </w:rPr>
        <w:t xml:space="preserve"> in the Department of </w:t>
      </w:r>
      <w:r w:rsidRPr="001E2FBE">
        <w:rPr>
          <w:rFonts w:ascii="Times New Roman" w:hAnsi="Times New Roman"/>
          <w:szCs w:val="24"/>
          <w:highlight w:val="yellow"/>
        </w:rPr>
        <w:t>[name]</w:t>
      </w:r>
      <w:r w:rsidRPr="001E2FBE">
        <w:rPr>
          <w:rFonts w:ascii="Times New Roman" w:hAnsi="Times New Roman"/>
          <w:szCs w:val="24"/>
        </w:rPr>
        <w:t xml:space="preserve"> and Division of </w:t>
      </w:r>
      <w:r w:rsidRPr="001E2FBE">
        <w:rPr>
          <w:rFonts w:ascii="Times New Roman" w:hAnsi="Times New Roman"/>
          <w:szCs w:val="24"/>
          <w:highlight w:val="yellow"/>
        </w:rPr>
        <w:t>[name]</w:t>
      </w:r>
      <w:r w:rsidRPr="001E2FBE">
        <w:rPr>
          <w:rFonts w:ascii="Times New Roman" w:hAnsi="Times New Roman"/>
          <w:szCs w:val="24"/>
        </w:rPr>
        <w:t xml:space="preserve"> at the Stanford University School of Medicine.  The changes outlined </w:t>
      </w:r>
      <w:r w:rsidR="00B17006">
        <w:rPr>
          <w:rFonts w:ascii="Times New Roman" w:hAnsi="Times New Roman"/>
          <w:szCs w:val="24"/>
        </w:rPr>
        <w:t>below</w:t>
      </w:r>
      <w:r w:rsidRPr="001E2FBE">
        <w:rPr>
          <w:rFonts w:ascii="Times New Roman" w:hAnsi="Times New Roman"/>
          <w:szCs w:val="24"/>
        </w:rPr>
        <w:t xml:space="preserve"> take effect on </w:t>
      </w:r>
      <w:r w:rsidRPr="001E2FBE">
        <w:rPr>
          <w:rFonts w:ascii="Times New Roman" w:hAnsi="Times New Roman"/>
          <w:szCs w:val="24"/>
          <w:highlight w:val="yellow"/>
        </w:rPr>
        <w:t>[month day, year,]</w:t>
      </w:r>
      <w:r w:rsidR="00B17006">
        <w:rPr>
          <w:rFonts w:ascii="Times New Roman" w:hAnsi="Times New Roman"/>
          <w:szCs w:val="24"/>
        </w:rPr>
        <w:t xml:space="preserve"> and </w:t>
      </w:r>
      <w:r w:rsidRPr="001E2FBE">
        <w:rPr>
          <w:rFonts w:ascii="Times New Roman" w:hAnsi="Times New Roman"/>
          <w:szCs w:val="24"/>
        </w:rPr>
        <w:t xml:space="preserve">continue through the end of your fixed term appointment on </w:t>
      </w:r>
      <w:r w:rsidRPr="001E2FBE">
        <w:rPr>
          <w:rFonts w:ascii="Times New Roman" w:hAnsi="Times New Roman"/>
          <w:szCs w:val="24"/>
          <w:highlight w:val="yellow"/>
        </w:rPr>
        <w:t>[month day, year]</w:t>
      </w:r>
      <w:r w:rsidRPr="001E2FBE">
        <w:rPr>
          <w:rFonts w:ascii="Times New Roman" w:hAnsi="Times New Roman"/>
          <w:szCs w:val="24"/>
        </w:rPr>
        <w:t>.</w:t>
      </w:r>
    </w:p>
    <w:p w14:paraId="0360E359" w14:textId="77777777" w:rsidR="004A7A9B" w:rsidRPr="001E2FBE" w:rsidRDefault="004A7A9B" w:rsidP="004A7A9B">
      <w:pPr>
        <w:rPr>
          <w:rFonts w:ascii="Times New Roman" w:hAnsi="Times New Roman"/>
          <w:szCs w:val="24"/>
        </w:rPr>
      </w:pPr>
    </w:p>
    <w:p w14:paraId="36FE74AC" w14:textId="77777777" w:rsidR="004A7A9B" w:rsidRPr="001E2FBE" w:rsidRDefault="00AB63E0" w:rsidP="004A7A9B">
      <w:pPr>
        <w:rPr>
          <w:rFonts w:ascii="Times New Roman" w:hAnsi="Times New Roman"/>
          <w:b/>
          <w:szCs w:val="24"/>
          <w:u w:val="single"/>
        </w:rPr>
      </w:pPr>
      <w:r>
        <w:rPr>
          <w:rFonts w:ascii="Times New Roman" w:hAnsi="Times New Roman"/>
          <w:b/>
          <w:szCs w:val="24"/>
          <w:u w:val="single"/>
        </w:rPr>
        <w:t>Appointment</w:t>
      </w:r>
      <w:r w:rsidR="00832D62">
        <w:rPr>
          <w:rFonts w:ascii="Times New Roman" w:hAnsi="Times New Roman"/>
          <w:b/>
          <w:szCs w:val="24"/>
          <w:u w:val="single"/>
        </w:rPr>
        <w:t xml:space="preserve"> and Salary</w:t>
      </w:r>
    </w:p>
    <w:p w14:paraId="5ACEABD2" w14:textId="7B2E2099" w:rsidR="00832D62" w:rsidRPr="008E1847" w:rsidRDefault="004A7A9B" w:rsidP="008E1847">
      <w:pPr>
        <w:rPr>
          <w:rFonts w:ascii="Times New Roman" w:hAnsi="Times New Roman"/>
          <w:szCs w:val="24"/>
        </w:rPr>
      </w:pPr>
      <w:r w:rsidRPr="008E1847">
        <w:rPr>
          <w:rFonts w:ascii="Times New Roman" w:hAnsi="Times New Roman"/>
          <w:szCs w:val="24"/>
        </w:rPr>
        <w:t xml:space="preserve">With this change your percent time of appointment changes from </w:t>
      </w:r>
      <w:r w:rsidRPr="008E1847">
        <w:rPr>
          <w:rFonts w:ascii="Times New Roman" w:hAnsi="Times New Roman"/>
          <w:szCs w:val="24"/>
          <w:highlight w:val="yellow"/>
        </w:rPr>
        <w:t>[#]</w:t>
      </w:r>
      <w:r w:rsidRPr="008E1847">
        <w:rPr>
          <w:rFonts w:ascii="Times New Roman" w:hAnsi="Times New Roman"/>
          <w:szCs w:val="24"/>
        </w:rPr>
        <w:t xml:space="preserve"> percent of full-time effort (FTE) to </w:t>
      </w:r>
      <w:r w:rsidRPr="008E1847">
        <w:rPr>
          <w:rFonts w:ascii="Times New Roman" w:hAnsi="Times New Roman"/>
          <w:szCs w:val="24"/>
          <w:highlight w:val="yellow"/>
        </w:rPr>
        <w:t>[#]</w:t>
      </w:r>
      <w:r w:rsidR="004859A2" w:rsidRPr="008E1847">
        <w:rPr>
          <w:rFonts w:ascii="Times New Roman" w:hAnsi="Times New Roman"/>
          <w:szCs w:val="24"/>
        </w:rPr>
        <w:t xml:space="preserve"> percent FTE</w:t>
      </w:r>
      <w:r w:rsidR="00832D62" w:rsidRPr="008E1847">
        <w:rPr>
          <w:rFonts w:ascii="Times New Roman" w:hAnsi="Times New Roman"/>
          <w:szCs w:val="24"/>
        </w:rPr>
        <w:t xml:space="preserve">. </w:t>
      </w:r>
    </w:p>
    <w:p w14:paraId="45A2801D" w14:textId="72625C93" w:rsidR="00832D62" w:rsidRDefault="00B17006" w:rsidP="00832D62">
      <w:pPr>
        <w:pStyle w:val="ListParagraph"/>
        <w:numPr>
          <w:ilvl w:val="0"/>
          <w:numId w:val="7"/>
        </w:numPr>
        <w:rPr>
          <w:rFonts w:ascii="Times New Roman" w:hAnsi="Times New Roman"/>
          <w:szCs w:val="24"/>
        </w:rPr>
      </w:pPr>
      <w:r>
        <w:rPr>
          <w:rFonts w:ascii="Times New Roman" w:hAnsi="Times New Roman"/>
          <w:szCs w:val="24"/>
        </w:rPr>
        <w:t xml:space="preserve">Your revised </w:t>
      </w:r>
      <w:r w:rsidR="004859A2" w:rsidRPr="001E2FBE">
        <w:rPr>
          <w:rFonts w:ascii="Times New Roman" w:hAnsi="Times New Roman"/>
          <w:szCs w:val="24"/>
        </w:rPr>
        <w:t>salary will be $</w:t>
      </w:r>
      <w:r w:rsidR="004859A2" w:rsidRPr="001E2FBE">
        <w:rPr>
          <w:rFonts w:ascii="Times New Roman" w:hAnsi="Times New Roman"/>
          <w:szCs w:val="24"/>
          <w:highlight w:val="yellow"/>
        </w:rPr>
        <w:t>[amount]</w:t>
      </w:r>
      <w:r w:rsidR="004859A2" w:rsidRPr="001E2FBE">
        <w:rPr>
          <w:rFonts w:ascii="Times New Roman" w:hAnsi="Times New Roman"/>
          <w:szCs w:val="24"/>
        </w:rPr>
        <w:t xml:space="preserve"> based on </w:t>
      </w:r>
      <w:r w:rsidR="004859A2" w:rsidRPr="001E2FBE">
        <w:rPr>
          <w:rFonts w:ascii="Times New Roman" w:hAnsi="Times New Roman"/>
          <w:szCs w:val="24"/>
          <w:highlight w:val="yellow"/>
        </w:rPr>
        <w:t>[#]</w:t>
      </w:r>
      <w:r w:rsidR="004859A2" w:rsidRPr="001E2FBE">
        <w:rPr>
          <w:rFonts w:ascii="Times New Roman" w:hAnsi="Times New Roman"/>
          <w:szCs w:val="24"/>
        </w:rPr>
        <w:t xml:space="preserve"> percent FTE</w:t>
      </w:r>
      <w:r w:rsidR="00832D62">
        <w:rPr>
          <w:rFonts w:ascii="Times New Roman" w:hAnsi="Times New Roman"/>
          <w:szCs w:val="24"/>
        </w:rPr>
        <w:t>,</w:t>
      </w:r>
      <w:r w:rsidR="004859A2" w:rsidRPr="001E2FBE">
        <w:rPr>
          <w:rFonts w:ascii="Times New Roman" w:hAnsi="Times New Roman"/>
          <w:szCs w:val="24"/>
        </w:rPr>
        <w:t xml:space="preserve"> pro-rated from the </w:t>
      </w:r>
      <w:r w:rsidR="00832D62">
        <w:rPr>
          <w:rFonts w:ascii="Times New Roman" w:hAnsi="Times New Roman"/>
          <w:szCs w:val="24"/>
        </w:rPr>
        <w:t xml:space="preserve">actual </w:t>
      </w:r>
      <w:r w:rsidR="004859A2" w:rsidRPr="001E2FBE">
        <w:rPr>
          <w:rFonts w:ascii="Times New Roman" w:hAnsi="Times New Roman"/>
          <w:szCs w:val="24"/>
        </w:rPr>
        <w:t>effective date of this change</w:t>
      </w:r>
      <w:r w:rsidR="004859A2">
        <w:rPr>
          <w:rFonts w:ascii="Times New Roman" w:hAnsi="Times New Roman"/>
          <w:szCs w:val="24"/>
        </w:rPr>
        <w:t xml:space="preserve">. </w:t>
      </w:r>
      <w:r w:rsidR="00832D62" w:rsidRPr="00734F3C">
        <w:rPr>
          <w:rFonts w:ascii="Times New Roman" w:hAnsi="Times New Roman"/>
          <w:szCs w:val="24"/>
          <w:highlight w:val="yellow"/>
        </w:rPr>
        <w:t>[Include th</w:t>
      </w:r>
      <w:r w:rsidR="00832D62">
        <w:rPr>
          <w:rFonts w:ascii="Times New Roman" w:hAnsi="Times New Roman"/>
          <w:szCs w:val="24"/>
          <w:highlight w:val="yellow"/>
        </w:rPr>
        <w:t>e</w:t>
      </w:r>
      <w:r w:rsidR="00832D62" w:rsidRPr="00832D62">
        <w:rPr>
          <w:rFonts w:ascii="Times New Roman" w:hAnsi="Times New Roman"/>
          <w:szCs w:val="24"/>
          <w:highlight w:val="yellow"/>
        </w:rPr>
        <w:t xml:space="preserve"> </w:t>
      </w:r>
      <w:r w:rsidR="00832D62" w:rsidRPr="008E1847">
        <w:rPr>
          <w:rFonts w:ascii="Times New Roman" w:hAnsi="Times New Roman"/>
          <w:szCs w:val="24"/>
          <w:highlight w:val="yellow"/>
        </w:rPr>
        <w:t>next</w:t>
      </w:r>
      <w:r w:rsidR="00832D62" w:rsidRPr="00832D62">
        <w:rPr>
          <w:rFonts w:ascii="Times New Roman" w:hAnsi="Times New Roman"/>
          <w:szCs w:val="24"/>
          <w:highlight w:val="yellow"/>
        </w:rPr>
        <w:t xml:space="preserve"> </w:t>
      </w:r>
      <w:r w:rsidR="00832D62" w:rsidRPr="00734F3C">
        <w:rPr>
          <w:rFonts w:ascii="Times New Roman" w:hAnsi="Times New Roman"/>
          <w:szCs w:val="24"/>
          <w:highlight w:val="yellow"/>
        </w:rPr>
        <w:t>sentence only when FTE is less than 100%</w:t>
      </w:r>
      <w:r w:rsidR="00832D62" w:rsidRPr="00734F3C">
        <w:rPr>
          <w:rFonts w:ascii="Times New Roman" w:hAnsi="Times New Roman"/>
          <w:szCs w:val="24"/>
        </w:rPr>
        <w:t>]</w:t>
      </w:r>
      <w:r w:rsidR="00832D62">
        <w:rPr>
          <w:rFonts w:ascii="Times New Roman" w:hAnsi="Times New Roman"/>
          <w:szCs w:val="24"/>
        </w:rPr>
        <w:t xml:space="preserve"> </w:t>
      </w:r>
      <w:r w:rsidR="004859A2" w:rsidRPr="001E2FBE">
        <w:rPr>
          <w:rFonts w:ascii="Times New Roman" w:hAnsi="Times New Roman"/>
          <w:szCs w:val="24"/>
        </w:rPr>
        <w:t>This amount is derived from an annual salary of $</w:t>
      </w:r>
      <w:r w:rsidR="004859A2" w:rsidRPr="001E2FBE">
        <w:rPr>
          <w:rFonts w:ascii="Times New Roman" w:hAnsi="Times New Roman"/>
          <w:szCs w:val="24"/>
          <w:highlight w:val="yellow"/>
        </w:rPr>
        <w:t>[amount]</w:t>
      </w:r>
      <w:r w:rsidR="004859A2" w:rsidRPr="001E2FBE">
        <w:rPr>
          <w:rFonts w:ascii="Times New Roman" w:hAnsi="Times New Roman"/>
          <w:szCs w:val="24"/>
        </w:rPr>
        <w:t xml:space="preserve"> based on 100 percent FTE.</w:t>
      </w:r>
    </w:p>
    <w:p w14:paraId="0619B6CC" w14:textId="77777777" w:rsidR="00832D62" w:rsidRPr="00B17006" w:rsidRDefault="00832D62" w:rsidP="00832D62">
      <w:pPr>
        <w:pStyle w:val="ListParagraph"/>
        <w:numPr>
          <w:ilvl w:val="0"/>
          <w:numId w:val="7"/>
        </w:numPr>
        <w:rPr>
          <w:rFonts w:ascii="Times New Roman" w:hAnsi="Times New Roman"/>
          <w:szCs w:val="24"/>
        </w:rPr>
      </w:pPr>
      <w:r w:rsidRPr="00B17006">
        <w:rPr>
          <w:rFonts w:ascii="Times New Roman" w:hAnsi="Times New Roman"/>
          <w:szCs w:val="24"/>
          <w:highlight w:val="yellow"/>
        </w:rPr>
        <w:t xml:space="preserve">When appropriate, confirm that prior item is no longer applicable, for example, </w:t>
      </w:r>
      <w:r w:rsidRPr="00B17006">
        <w:rPr>
          <w:rFonts w:ascii="Times New Roman" w:hAnsi="Times New Roman"/>
          <w:i/>
          <w:szCs w:val="24"/>
          <w:highlight w:val="yellow"/>
        </w:rPr>
        <w:t xml:space="preserve">Based on this change, you are no longer eligible for </w:t>
      </w:r>
      <w:proofErr w:type="gramStart"/>
      <w:r w:rsidRPr="00B17006">
        <w:rPr>
          <w:rFonts w:ascii="Times New Roman" w:hAnsi="Times New Roman"/>
          <w:i/>
          <w:szCs w:val="24"/>
          <w:highlight w:val="yellow"/>
        </w:rPr>
        <w:t>. . . .</w:t>
      </w:r>
      <w:proofErr w:type="gramEnd"/>
      <w:r w:rsidRPr="00B17006">
        <w:rPr>
          <w:rFonts w:ascii="Times New Roman" w:hAnsi="Times New Roman"/>
          <w:i/>
          <w:szCs w:val="24"/>
        </w:rPr>
        <w:t xml:space="preserve"> </w:t>
      </w:r>
    </w:p>
    <w:p w14:paraId="238676EB" w14:textId="77777777" w:rsidR="004859A2" w:rsidRDefault="004859A2" w:rsidP="009E23F2">
      <w:pPr>
        <w:widowControl w:val="0"/>
        <w:rPr>
          <w:rFonts w:ascii="Times New Roman" w:hAnsi="Times New Roman"/>
          <w:szCs w:val="24"/>
        </w:rPr>
      </w:pPr>
    </w:p>
    <w:p w14:paraId="4FBF3370" w14:textId="77777777" w:rsidR="00D05CC7" w:rsidRPr="001E2FBE" w:rsidRDefault="00D05CC7" w:rsidP="00D05CC7">
      <w:pPr>
        <w:rPr>
          <w:rFonts w:ascii="Times New Roman" w:hAnsi="Times New Roman"/>
          <w:b/>
          <w:szCs w:val="24"/>
          <w:u w:val="single"/>
        </w:rPr>
      </w:pPr>
      <w:r>
        <w:rPr>
          <w:rFonts w:ascii="Times New Roman" w:hAnsi="Times New Roman"/>
          <w:b/>
          <w:szCs w:val="24"/>
          <w:u w:val="single"/>
        </w:rPr>
        <w:t>Benefits</w:t>
      </w:r>
    </w:p>
    <w:p w14:paraId="752531EA" w14:textId="51C98061" w:rsidR="00D05CC7" w:rsidRDefault="00D05CC7" w:rsidP="00D05CC7">
      <w:pPr>
        <w:widowControl w:val="0"/>
        <w:rPr>
          <w:rFonts w:ascii="Times New Roman" w:hAnsi="Times New Roman"/>
          <w:szCs w:val="24"/>
          <w:highlight w:val="yellow"/>
        </w:rPr>
      </w:pPr>
      <w:r w:rsidRPr="001E2FBE">
        <w:rPr>
          <w:rFonts w:ascii="Times New Roman" w:hAnsi="Times New Roman"/>
          <w:szCs w:val="24"/>
          <w:highlight w:val="yellow"/>
        </w:rPr>
        <w:t>[</w:t>
      </w:r>
      <w:r>
        <w:rPr>
          <w:rFonts w:ascii="Times New Roman" w:hAnsi="Times New Roman"/>
          <w:szCs w:val="24"/>
          <w:highlight w:val="yellow"/>
        </w:rPr>
        <w:t xml:space="preserve">If there is a change in benefits status, add the </w:t>
      </w:r>
      <w:r w:rsidRPr="008E1847">
        <w:rPr>
          <w:rFonts w:ascii="Times New Roman" w:hAnsi="Times New Roman"/>
          <w:szCs w:val="24"/>
          <w:highlight w:val="yellow"/>
          <w:u w:val="single"/>
        </w:rPr>
        <w:t xml:space="preserve">correct </w:t>
      </w:r>
      <w:r w:rsidR="00832D62" w:rsidRPr="008E1847">
        <w:rPr>
          <w:rFonts w:ascii="Times New Roman" w:hAnsi="Times New Roman"/>
          <w:szCs w:val="24"/>
          <w:highlight w:val="yellow"/>
          <w:u w:val="single"/>
        </w:rPr>
        <w:t>section</w:t>
      </w:r>
      <w:r>
        <w:rPr>
          <w:rFonts w:ascii="Times New Roman" w:hAnsi="Times New Roman"/>
          <w:szCs w:val="24"/>
          <w:highlight w:val="yellow"/>
        </w:rPr>
        <w:t xml:space="preserve"> from </w:t>
      </w:r>
      <w:r w:rsidR="00977618">
        <w:rPr>
          <w:rFonts w:ascii="Times New Roman" w:hAnsi="Times New Roman"/>
          <w:szCs w:val="24"/>
          <w:highlight w:val="yellow"/>
        </w:rPr>
        <w:t xml:space="preserve">two options </w:t>
      </w:r>
      <w:r>
        <w:rPr>
          <w:rFonts w:ascii="Times New Roman" w:hAnsi="Times New Roman"/>
          <w:szCs w:val="24"/>
          <w:highlight w:val="yellow"/>
        </w:rPr>
        <w:t xml:space="preserve">below and delete the other </w:t>
      </w:r>
      <w:r w:rsidR="00832D62">
        <w:rPr>
          <w:rFonts w:ascii="Times New Roman" w:hAnsi="Times New Roman"/>
          <w:szCs w:val="24"/>
          <w:highlight w:val="yellow"/>
        </w:rPr>
        <w:t>section</w:t>
      </w:r>
      <w:r w:rsidR="00B17006">
        <w:rPr>
          <w:rFonts w:ascii="Times New Roman" w:hAnsi="Times New Roman"/>
          <w:szCs w:val="24"/>
          <w:highlight w:val="yellow"/>
        </w:rPr>
        <w:t xml:space="preserve">. If </w:t>
      </w:r>
      <w:r>
        <w:rPr>
          <w:rFonts w:ascii="Times New Roman" w:hAnsi="Times New Roman"/>
          <w:szCs w:val="24"/>
          <w:highlight w:val="yellow"/>
        </w:rPr>
        <w:t xml:space="preserve">benefit status remains the same, </w:t>
      </w:r>
      <w:r w:rsidR="00832D62">
        <w:rPr>
          <w:rFonts w:ascii="Times New Roman" w:hAnsi="Times New Roman"/>
          <w:szCs w:val="24"/>
          <w:highlight w:val="yellow"/>
        </w:rPr>
        <w:t>exclude entire Benefit section</w:t>
      </w:r>
      <w:r>
        <w:rPr>
          <w:rFonts w:ascii="Times New Roman" w:hAnsi="Times New Roman"/>
          <w:szCs w:val="24"/>
          <w:highlight w:val="yellow"/>
        </w:rPr>
        <w:t xml:space="preserve">]  </w:t>
      </w:r>
    </w:p>
    <w:p w14:paraId="2EF8E33B" w14:textId="77777777" w:rsidR="00D05CC7" w:rsidRDefault="00D05CC7" w:rsidP="00D05CC7">
      <w:pPr>
        <w:widowControl w:val="0"/>
        <w:rPr>
          <w:rFonts w:ascii="Times New Roman" w:hAnsi="Times New Roman"/>
          <w:szCs w:val="24"/>
          <w:highlight w:val="yellow"/>
        </w:rPr>
      </w:pPr>
    </w:p>
    <w:p w14:paraId="1D3226C7" w14:textId="3A4EEBC5" w:rsidR="00DD6791" w:rsidRDefault="004A7A9B" w:rsidP="00D05CC7">
      <w:pPr>
        <w:rPr>
          <w:rFonts w:ascii="Times New Roman" w:hAnsi="Times New Roman"/>
          <w:szCs w:val="24"/>
        </w:rPr>
      </w:pPr>
      <w:r w:rsidRPr="00EC239E">
        <w:rPr>
          <w:rFonts w:ascii="Times New Roman" w:hAnsi="Times New Roman"/>
          <w:b/>
          <w:szCs w:val="24"/>
          <w:highlight w:val="yellow"/>
        </w:rPr>
        <w:t xml:space="preserve">[If </w:t>
      </w:r>
      <w:r w:rsidRPr="00977618">
        <w:rPr>
          <w:rFonts w:ascii="Times New Roman" w:hAnsi="Times New Roman"/>
          <w:b/>
          <w:szCs w:val="24"/>
          <w:highlight w:val="yellow"/>
        </w:rPr>
        <w:t>loss of benefits-eligibility</w:t>
      </w:r>
      <w:r w:rsidR="00AB63E0" w:rsidRPr="00977618">
        <w:rPr>
          <w:rFonts w:ascii="Times New Roman" w:hAnsi="Times New Roman"/>
          <w:b/>
          <w:szCs w:val="24"/>
          <w:highlight w:val="yellow"/>
        </w:rPr>
        <w:t xml:space="preserve"> because FTE drops below 50%</w:t>
      </w:r>
      <w:r w:rsidR="00832D62" w:rsidRPr="00977618">
        <w:rPr>
          <w:rFonts w:ascii="Times New Roman" w:hAnsi="Times New Roman"/>
          <w:b/>
          <w:szCs w:val="24"/>
          <w:highlight w:val="yellow"/>
        </w:rPr>
        <w:t>FTE</w:t>
      </w:r>
      <w:r w:rsidRPr="00977618">
        <w:rPr>
          <w:rFonts w:ascii="Times New Roman" w:hAnsi="Times New Roman"/>
          <w:b/>
          <w:szCs w:val="24"/>
          <w:highlight w:val="yellow"/>
        </w:rPr>
        <w:t xml:space="preserve"> </w:t>
      </w:r>
      <w:r w:rsidRPr="008E1847">
        <w:rPr>
          <w:rFonts w:ascii="Times New Roman" w:hAnsi="Times New Roman"/>
          <w:b/>
          <w:szCs w:val="24"/>
          <w:highlight w:val="yellow"/>
        </w:rPr>
        <w:t>and depending upon the pay group</w:t>
      </w:r>
      <w:r w:rsidRPr="00977618">
        <w:rPr>
          <w:rFonts w:ascii="Times New Roman" w:hAnsi="Times New Roman"/>
          <w:b/>
          <w:szCs w:val="24"/>
          <w:highlight w:val="yellow"/>
        </w:rPr>
        <w:t>]</w:t>
      </w:r>
      <w:r w:rsidRPr="00977618">
        <w:rPr>
          <w:rFonts w:ascii="Times New Roman" w:hAnsi="Times New Roman"/>
          <w:szCs w:val="24"/>
          <w:highlight w:val="yellow"/>
        </w:rPr>
        <w:t xml:space="preserve"> </w:t>
      </w:r>
    </w:p>
    <w:p w14:paraId="280659B1" w14:textId="77777777" w:rsidR="004A7A9B" w:rsidRDefault="004A7A9B" w:rsidP="00D05CC7">
      <w:pPr>
        <w:rPr>
          <w:rFonts w:ascii="Times New Roman" w:hAnsi="Times New Roman"/>
          <w:szCs w:val="24"/>
        </w:rPr>
      </w:pPr>
      <w:r w:rsidRPr="001E2FBE">
        <w:rPr>
          <w:rFonts w:ascii="Times New Roman" w:hAnsi="Times New Roman"/>
          <w:szCs w:val="24"/>
        </w:rPr>
        <w:t xml:space="preserve">With this </w:t>
      </w:r>
      <w:r w:rsidR="00AB63E0">
        <w:rPr>
          <w:rFonts w:ascii="Times New Roman" w:hAnsi="Times New Roman"/>
          <w:szCs w:val="24"/>
        </w:rPr>
        <w:t xml:space="preserve">FTE </w:t>
      </w:r>
      <w:r w:rsidRPr="001E2FBE">
        <w:rPr>
          <w:rFonts w:ascii="Times New Roman" w:hAnsi="Times New Roman"/>
          <w:szCs w:val="24"/>
        </w:rPr>
        <w:t>change your position bec</w:t>
      </w:r>
      <w:r>
        <w:rPr>
          <w:rFonts w:ascii="Times New Roman" w:hAnsi="Times New Roman"/>
          <w:szCs w:val="24"/>
        </w:rPr>
        <w:t>omes an exempt casual/contingent</w:t>
      </w:r>
      <w:r w:rsidRPr="001E2FBE">
        <w:rPr>
          <w:rFonts w:ascii="Times New Roman" w:hAnsi="Times New Roman"/>
          <w:szCs w:val="24"/>
        </w:rPr>
        <w:t xml:space="preserve"> staff employee position</w:t>
      </w:r>
      <w:r>
        <w:rPr>
          <w:rFonts w:ascii="Times New Roman" w:hAnsi="Times New Roman"/>
          <w:szCs w:val="24"/>
        </w:rPr>
        <w:t xml:space="preserve"> </w:t>
      </w:r>
      <w:r w:rsidRPr="00734F3C">
        <w:rPr>
          <w:rFonts w:ascii="Times New Roman" w:hAnsi="Times New Roman"/>
        </w:rPr>
        <w:t>as defined in Ad</w:t>
      </w:r>
      <w:r>
        <w:rPr>
          <w:rFonts w:ascii="Times New Roman" w:hAnsi="Times New Roman"/>
        </w:rPr>
        <w:t>ministrative Guide 2.2.2</w:t>
      </w:r>
      <w:r w:rsidRPr="001E2FBE">
        <w:rPr>
          <w:rFonts w:ascii="Times New Roman" w:hAnsi="Times New Roman"/>
          <w:szCs w:val="24"/>
        </w:rPr>
        <w:t>.</w:t>
      </w:r>
    </w:p>
    <w:p w14:paraId="16AB9406" w14:textId="77777777" w:rsidR="00EC239E" w:rsidRDefault="00EC239E" w:rsidP="005937E0">
      <w:pPr>
        <w:rPr>
          <w:rFonts w:ascii="Times New Roman" w:hAnsi="Times New Roman"/>
          <w:szCs w:val="24"/>
        </w:rPr>
      </w:pPr>
    </w:p>
    <w:p w14:paraId="4F5A70E9" w14:textId="77777777" w:rsidR="009424F0" w:rsidRDefault="00AB63E0" w:rsidP="00AB63E0">
      <w:pPr>
        <w:numPr>
          <w:ilvl w:val="0"/>
          <w:numId w:val="4"/>
        </w:numPr>
        <w:rPr>
          <w:rFonts w:ascii="Times New Roman" w:hAnsi="Times New Roman"/>
          <w:bCs/>
          <w:u w:val="single"/>
        </w:rPr>
      </w:pPr>
      <w:r w:rsidRPr="002A59DF">
        <w:t>Your</w:t>
      </w:r>
      <w:r w:rsidRPr="002A59DF">
        <w:rPr>
          <w:rFonts w:ascii="Times New Roman" w:hAnsi="Times New Roman"/>
        </w:rPr>
        <w:t xml:space="preserve"> position is </w:t>
      </w:r>
      <w:r w:rsidR="00832D62">
        <w:rPr>
          <w:rFonts w:ascii="Times New Roman" w:hAnsi="Times New Roman"/>
        </w:rPr>
        <w:t xml:space="preserve">now </w:t>
      </w:r>
      <w:r w:rsidRPr="002A59DF">
        <w:rPr>
          <w:rFonts w:ascii="Times New Roman" w:hAnsi="Times New Roman"/>
        </w:rPr>
        <w:t xml:space="preserve">funded less than fifty percent by Stanford University.  You are no longer eligible for Stanford benefits because your appointment no longer meets Stanford’s minimum requirements for benefits eligibility.  To learn about the changes to your benefits, contact the </w:t>
      </w:r>
      <w:r w:rsidRPr="002A59DF">
        <w:rPr>
          <w:rFonts w:ascii="Times New Roman" w:hAnsi="Times New Roman"/>
          <w:bCs/>
        </w:rPr>
        <w:t xml:space="preserve">Stanford Benefits Office at 3160 Porter Drive, Suite 250, Palo Alto, CA 94304, by phone at (650) 736-2985, or at their web site: </w:t>
      </w:r>
      <w:r w:rsidR="00F42D9E" w:rsidRPr="008E1847">
        <w:t>https://cardinalatwork.stanford.edu/benefits-rewards</w:t>
      </w:r>
    </w:p>
    <w:p w14:paraId="37F56BAE" w14:textId="77777777" w:rsidR="00AB63E0" w:rsidRPr="009424F0" w:rsidRDefault="00AB63E0">
      <w:pPr>
        <w:numPr>
          <w:ilvl w:val="0"/>
          <w:numId w:val="4"/>
        </w:numPr>
        <w:rPr>
          <w:rFonts w:ascii="Times New Roman" w:hAnsi="Times New Roman"/>
        </w:rPr>
      </w:pPr>
      <w:r w:rsidRPr="00566357">
        <w:t>You</w:t>
      </w:r>
      <w:r w:rsidRPr="009424F0">
        <w:rPr>
          <w:rFonts w:ascii="Times New Roman" w:hAnsi="Times New Roman"/>
        </w:rPr>
        <w:t xml:space="preserve"> are no longer eligible for annual paid time off or paid conference leave.  </w:t>
      </w:r>
    </w:p>
    <w:p w14:paraId="5D30D3FE" w14:textId="77777777" w:rsidR="00EC239E" w:rsidRPr="00DB63B7" w:rsidRDefault="00AB63E0" w:rsidP="00DB63B7">
      <w:pPr>
        <w:numPr>
          <w:ilvl w:val="0"/>
          <w:numId w:val="4"/>
        </w:numPr>
        <w:rPr>
          <w:rFonts w:ascii="Times New Roman" w:hAnsi="Times New Roman"/>
        </w:rPr>
      </w:pPr>
      <w:r w:rsidRPr="00AB63E0">
        <w:rPr>
          <w:rFonts w:ascii="Times New Roman" w:hAnsi="Times New Roman"/>
          <w:highlight w:val="yellow"/>
        </w:rPr>
        <w:t xml:space="preserve">[Include if </w:t>
      </w:r>
      <w:r w:rsidR="000F0E0F">
        <w:rPr>
          <w:rFonts w:ascii="Times New Roman" w:hAnsi="Times New Roman"/>
          <w:highlight w:val="yellow"/>
        </w:rPr>
        <w:t>Clinical</w:t>
      </w:r>
      <w:r w:rsidRPr="00AB63E0">
        <w:rPr>
          <w:rFonts w:ascii="Times New Roman" w:hAnsi="Times New Roman"/>
          <w:highlight w:val="yellow"/>
        </w:rPr>
        <w:t xml:space="preserve"> </w:t>
      </w:r>
      <w:r w:rsidR="000F0E0F">
        <w:rPr>
          <w:rFonts w:ascii="Times New Roman" w:hAnsi="Times New Roman"/>
          <w:highlight w:val="yellow"/>
        </w:rPr>
        <w:t>A</w:t>
      </w:r>
      <w:r w:rsidRPr="00AB63E0">
        <w:rPr>
          <w:rFonts w:ascii="Times New Roman" w:hAnsi="Times New Roman"/>
          <w:highlight w:val="yellow"/>
        </w:rPr>
        <w:t xml:space="preserve">ssistant </w:t>
      </w:r>
      <w:r w:rsidR="000F0E0F">
        <w:rPr>
          <w:rFonts w:ascii="Times New Roman" w:hAnsi="Times New Roman"/>
          <w:highlight w:val="yellow"/>
        </w:rPr>
        <w:t>P</w:t>
      </w:r>
      <w:r w:rsidRPr="00AB63E0">
        <w:rPr>
          <w:rFonts w:ascii="Times New Roman" w:hAnsi="Times New Roman"/>
          <w:highlight w:val="yellow"/>
        </w:rPr>
        <w:t>rofessor rank or higher</w:t>
      </w:r>
      <w:proofErr w:type="gramStart"/>
      <w:r w:rsidRPr="00AB63E0">
        <w:rPr>
          <w:rFonts w:ascii="Times New Roman" w:hAnsi="Times New Roman"/>
          <w:highlight w:val="yellow"/>
        </w:rPr>
        <w:t>.]</w:t>
      </w:r>
      <w:r w:rsidRPr="00566357">
        <w:rPr>
          <w:rFonts w:ascii="Times New Roman" w:hAnsi="Times New Roman"/>
        </w:rPr>
        <w:t>You</w:t>
      </w:r>
      <w:proofErr w:type="gramEnd"/>
      <w:r w:rsidRPr="00566357">
        <w:rPr>
          <w:rFonts w:ascii="Times New Roman" w:hAnsi="Times New Roman"/>
        </w:rPr>
        <w:t xml:space="preserve"> are no longer eligible to participate in the Clinician Educator professional development leave program.</w:t>
      </w:r>
    </w:p>
    <w:p w14:paraId="354192B0" w14:textId="77777777" w:rsidR="004A7A9B" w:rsidRPr="001E2FBE" w:rsidRDefault="004A7A9B" w:rsidP="005937E0">
      <w:pPr>
        <w:rPr>
          <w:rFonts w:ascii="Times New Roman" w:hAnsi="Times New Roman"/>
          <w:szCs w:val="24"/>
        </w:rPr>
      </w:pPr>
    </w:p>
    <w:p w14:paraId="2FA5347E" w14:textId="77777777" w:rsidR="004A7A9B" w:rsidRDefault="004A7A9B" w:rsidP="005937E0">
      <w:pPr>
        <w:rPr>
          <w:rFonts w:ascii="Times New Roman" w:hAnsi="Times New Roman"/>
          <w:szCs w:val="24"/>
        </w:rPr>
      </w:pPr>
      <w:r w:rsidRPr="00AB63E0">
        <w:rPr>
          <w:rFonts w:ascii="Times New Roman" w:hAnsi="Times New Roman"/>
          <w:b/>
          <w:szCs w:val="24"/>
          <w:highlight w:val="yellow"/>
        </w:rPr>
        <w:t xml:space="preserve">[If change </w:t>
      </w:r>
      <w:r w:rsidR="00B17006">
        <w:rPr>
          <w:rFonts w:ascii="Times New Roman" w:hAnsi="Times New Roman"/>
          <w:b/>
          <w:szCs w:val="24"/>
          <w:highlight w:val="yellow"/>
        </w:rPr>
        <w:t xml:space="preserve">to </w:t>
      </w:r>
      <w:r w:rsidRPr="00AB63E0">
        <w:rPr>
          <w:rFonts w:ascii="Times New Roman" w:hAnsi="Times New Roman"/>
          <w:b/>
          <w:szCs w:val="24"/>
          <w:highlight w:val="yellow"/>
        </w:rPr>
        <w:t>benefits-eligibility</w:t>
      </w:r>
      <w:r w:rsidR="004859A2">
        <w:rPr>
          <w:rFonts w:ascii="Times New Roman" w:hAnsi="Times New Roman"/>
          <w:b/>
          <w:szCs w:val="24"/>
          <w:highlight w:val="yellow"/>
        </w:rPr>
        <w:t xml:space="preserve"> because FTE increases </w:t>
      </w:r>
      <w:r w:rsidR="00573EEB">
        <w:rPr>
          <w:rFonts w:ascii="Times New Roman" w:hAnsi="Times New Roman"/>
          <w:b/>
          <w:szCs w:val="24"/>
          <w:highlight w:val="yellow"/>
        </w:rPr>
        <w:t>to 50%</w:t>
      </w:r>
      <w:r w:rsidR="00832D62">
        <w:rPr>
          <w:rFonts w:ascii="Times New Roman" w:hAnsi="Times New Roman"/>
          <w:b/>
          <w:szCs w:val="24"/>
          <w:highlight w:val="yellow"/>
        </w:rPr>
        <w:t xml:space="preserve"> FTE</w:t>
      </w:r>
      <w:r w:rsidR="00573EEB">
        <w:rPr>
          <w:rFonts w:ascii="Times New Roman" w:hAnsi="Times New Roman"/>
          <w:b/>
          <w:szCs w:val="24"/>
          <w:highlight w:val="yellow"/>
        </w:rPr>
        <w:t xml:space="preserve"> or more and </w:t>
      </w:r>
      <w:r w:rsidR="00832D62">
        <w:rPr>
          <w:rFonts w:ascii="Times New Roman" w:hAnsi="Times New Roman"/>
          <w:b/>
          <w:szCs w:val="24"/>
          <w:highlight w:val="yellow"/>
        </w:rPr>
        <w:t xml:space="preserve">for </w:t>
      </w:r>
      <w:r w:rsidR="00573EEB">
        <w:rPr>
          <w:rFonts w:ascii="Times New Roman" w:hAnsi="Times New Roman"/>
          <w:b/>
          <w:szCs w:val="24"/>
          <w:highlight w:val="yellow"/>
        </w:rPr>
        <w:t>six months or longer</w:t>
      </w:r>
      <w:r w:rsidRPr="001E2FBE">
        <w:rPr>
          <w:rFonts w:ascii="Times New Roman" w:hAnsi="Times New Roman"/>
          <w:szCs w:val="24"/>
          <w:highlight w:val="yellow"/>
        </w:rPr>
        <w:t xml:space="preserve">] </w:t>
      </w:r>
      <w:r w:rsidRPr="001E2FBE">
        <w:rPr>
          <w:rFonts w:ascii="Times New Roman" w:hAnsi="Times New Roman"/>
          <w:szCs w:val="24"/>
        </w:rPr>
        <w:t xml:space="preserve">With this </w:t>
      </w:r>
      <w:r w:rsidR="00AB63E0">
        <w:rPr>
          <w:rFonts w:ascii="Times New Roman" w:hAnsi="Times New Roman"/>
          <w:szCs w:val="24"/>
        </w:rPr>
        <w:t xml:space="preserve">FTE </w:t>
      </w:r>
      <w:r w:rsidRPr="001E2FBE">
        <w:rPr>
          <w:rFonts w:ascii="Times New Roman" w:hAnsi="Times New Roman"/>
          <w:szCs w:val="24"/>
        </w:rPr>
        <w:t>change your position becomes an exempt regular staff employee position</w:t>
      </w:r>
      <w:r>
        <w:rPr>
          <w:rFonts w:ascii="Times New Roman" w:hAnsi="Times New Roman"/>
          <w:szCs w:val="24"/>
        </w:rPr>
        <w:t xml:space="preserve"> </w:t>
      </w:r>
      <w:r w:rsidRPr="00734F3C">
        <w:rPr>
          <w:rFonts w:ascii="Times New Roman" w:hAnsi="Times New Roman"/>
        </w:rPr>
        <w:t>as defin</w:t>
      </w:r>
      <w:r>
        <w:rPr>
          <w:rFonts w:ascii="Times New Roman" w:hAnsi="Times New Roman"/>
        </w:rPr>
        <w:t>ed in Administrative Guide 2.2.2</w:t>
      </w:r>
      <w:r>
        <w:rPr>
          <w:rFonts w:ascii="Times New Roman" w:hAnsi="Times New Roman"/>
          <w:szCs w:val="24"/>
        </w:rPr>
        <w:t>.</w:t>
      </w:r>
      <w:r w:rsidR="009B3AB6">
        <w:rPr>
          <w:rFonts w:ascii="Times New Roman" w:hAnsi="Times New Roman"/>
          <w:szCs w:val="24"/>
        </w:rPr>
        <w:t xml:space="preserve">  </w:t>
      </w:r>
      <w:r w:rsidR="009B3AB6" w:rsidRPr="00734F3C">
        <w:rPr>
          <w:rFonts w:ascii="Times New Roman" w:hAnsi="Times New Roman"/>
        </w:rPr>
        <w:t xml:space="preserve">As a </w:t>
      </w:r>
      <w:r w:rsidR="009B3AB6">
        <w:rPr>
          <w:rFonts w:ascii="Times New Roman" w:hAnsi="Times New Roman"/>
        </w:rPr>
        <w:t>regular</w:t>
      </w:r>
      <w:r w:rsidR="009B3AB6" w:rsidRPr="00734F3C">
        <w:rPr>
          <w:rFonts w:ascii="Times New Roman" w:hAnsi="Times New Roman"/>
        </w:rPr>
        <w:t xml:space="preserve"> employee, you </w:t>
      </w:r>
      <w:r w:rsidR="009B3AB6">
        <w:rPr>
          <w:rFonts w:ascii="Times New Roman" w:hAnsi="Times New Roman"/>
        </w:rPr>
        <w:t>will serve a trial period of twelve</w:t>
      </w:r>
      <w:r w:rsidR="009B3AB6" w:rsidRPr="00734F3C">
        <w:rPr>
          <w:rFonts w:ascii="Times New Roman" w:hAnsi="Times New Roman"/>
        </w:rPr>
        <w:t xml:space="preserve"> months ending on </w:t>
      </w:r>
      <w:r w:rsidR="009B3AB6" w:rsidRPr="00734F3C">
        <w:rPr>
          <w:rFonts w:ascii="Times New Roman" w:hAnsi="Times New Roman"/>
          <w:highlight w:val="yellow"/>
        </w:rPr>
        <w:t>[month day, year]</w:t>
      </w:r>
      <w:r w:rsidR="009B3AB6" w:rsidRPr="00734F3C">
        <w:rPr>
          <w:rFonts w:ascii="Times New Roman" w:hAnsi="Times New Roman"/>
        </w:rPr>
        <w:t xml:space="preserve">, pursuant to Administrative Guide </w:t>
      </w:r>
      <w:r w:rsidR="009B3AB6">
        <w:rPr>
          <w:rFonts w:ascii="Times New Roman" w:hAnsi="Times New Roman"/>
        </w:rPr>
        <w:t>2.1.15.</w:t>
      </w:r>
    </w:p>
    <w:p w14:paraId="6FDB9558" w14:textId="77777777" w:rsidR="00573EEB" w:rsidRDefault="00573EEB" w:rsidP="005937E0">
      <w:pPr>
        <w:rPr>
          <w:rFonts w:ascii="Times New Roman" w:hAnsi="Times New Roman"/>
          <w:szCs w:val="24"/>
        </w:rPr>
      </w:pPr>
    </w:p>
    <w:p w14:paraId="55FD4D6C" w14:textId="457A6055" w:rsidR="0021118D" w:rsidRPr="008E1847" w:rsidRDefault="00AB63E0" w:rsidP="00573EEB">
      <w:pPr>
        <w:numPr>
          <w:ilvl w:val="0"/>
          <w:numId w:val="5"/>
        </w:numPr>
      </w:pPr>
      <w:r w:rsidRPr="00566357">
        <w:t>Your position is funded fifty percent or more and for six months or longer by Stanford University; therefore, you are eligible for certain Stanford exempt regular staff benefits.</w:t>
      </w:r>
      <w:r w:rsidR="004859A2">
        <w:t xml:space="preserve">  </w:t>
      </w:r>
      <w:r w:rsidRPr="004859A2">
        <w:rPr>
          <w:rFonts w:ascii="Times New Roman" w:hAnsi="Times New Roman"/>
        </w:rPr>
        <w:t xml:space="preserve">Stanford University provides comprehensive benefits, including medical, dental, vision, life and disability insurance, professional development opportunities, retirement plans, and a college tuition grant program for eligible dependents.  </w:t>
      </w:r>
      <w:r w:rsidRPr="004859A2">
        <w:rPr>
          <w:rFonts w:ascii="Times New Roman" w:hAnsi="Times New Roman"/>
          <w:bCs/>
        </w:rPr>
        <w:t xml:space="preserve">To learn about your benefits, contact the Stanford Benefits Office at 3160 Porter Drive, Suite 250, Palo Alto, CA 94304, by phone at (650) 736-2985, or at their web site: </w:t>
      </w:r>
      <w:r w:rsidR="00F42D9E" w:rsidRPr="008E1847">
        <w:t>https://cardinalatwork.stanford.edu/benefits-rewards</w:t>
      </w:r>
    </w:p>
    <w:p w14:paraId="71901D32" w14:textId="440B054C" w:rsidR="00573EEB" w:rsidRDefault="00573EEB" w:rsidP="008E1847">
      <w:pPr>
        <w:ind w:left="720"/>
        <w:rPr>
          <w:rFonts w:ascii="Times New Roman" w:hAnsi="Times New Roman"/>
          <w:bCs/>
          <w:u w:val="single"/>
        </w:rPr>
      </w:pPr>
    </w:p>
    <w:p w14:paraId="532E875F" w14:textId="6EC3E056" w:rsidR="008607F0" w:rsidRDefault="0021118D">
      <w:pPr>
        <w:ind w:left="720"/>
        <w:rPr>
          <w:szCs w:val="24"/>
        </w:rPr>
      </w:pPr>
      <w:r>
        <w:rPr>
          <w:color w:val="000000"/>
          <w:shd w:val="clear" w:color="auto" w:fill="FFFFFF"/>
        </w:rPr>
        <w:t>Please visit the Stanford Benefits website to enroll in benefits.  If you do not enroll for benefits within 31 days after your start date, you will automatically default into a core program of limited benefits.  [</w:t>
      </w:r>
      <w:r w:rsidRPr="008E1847">
        <w:rPr>
          <w:color w:val="000000"/>
          <w:highlight w:val="yellow"/>
          <w:shd w:val="clear" w:color="auto" w:fill="FFFFFF"/>
        </w:rPr>
        <w:t>Name of departmental contact</w:t>
      </w:r>
      <w:r>
        <w:rPr>
          <w:color w:val="000000"/>
          <w:shd w:val="clear" w:color="auto" w:fill="FFFFFF"/>
        </w:rPr>
        <w:t>] can assist you in signing up for New Staff Orientation.</w:t>
      </w:r>
      <w:r>
        <w:rPr>
          <w:szCs w:val="24"/>
        </w:rPr>
        <w:t xml:space="preserve"> </w:t>
      </w:r>
      <w:r w:rsidR="00AB63E0" w:rsidRPr="00573EEB">
        <w:rPr>
          <w:szCs w:val="24"/>
        </w:rPr>
        <w:t xml:space="preserve">Or, you may register directly for New Employee Orientation on-line by going to the Human Resources website, </w:t>
      </w:r>
      <w:r w:rsidR="00F42D9E" w:rsidRPr="008E1847">
        <w:t>https://cardinalatwork.stanford.edu/welcome-center</w:t>
      </w:r>
      <w:r w:rsidR="009424F0">
        <w:rPr>
          <w:szCs w:val="24"/>
        </w:rPr>
        <w:t xml:space="preserve"> </w:t>
      </w:r>
      <w:r w:rsidR="00AB63E0" w:rsidRPr="00573EEB">
        <w:rPr>
          <w:szCs w:val="24"/>
        </w:rPr>
        <w:t xml:space="preserve">and clicking on New Employee Orientation to register.  </w:t>
      </w:r>
    </w:p>
    <w:p w14:paraId="3B0C30C9" w14:textId="7A99B540" w:rsidR="00573EEB" w:rsidRPr="00573EEB" w:rsidRDefault="00573EEB">
      <w:pPr>
        <w:ind w:left="720"/>
        <w:rPr>
          <w:rFonts w:ascii="Times New Roman" w:hAnsi="Times New Roman"/>
          <w:bCs/>
          <w:u w:val="single"/>
        </w:rPr>
      </w:pPr>
    </w:p>
    <w:p w14:paraId="5DB870B9" w14:textId="77777777" w:rsidR="008607F0" w:rsidRPr="009424F0" w:rsidRDefault="008607F0" w:rsidP="008E1847">
      <w:pPr>
        <w:pStyle w:val="ListParagraph"/>
        <w:rPr>
          <w:rFonts w:ascii="Times New Roman" w:hAnsi="Times New Roman"/>
          <w:bCs/>
          <w:u w:val="single"/>
        </w:rPr>
      </w:pPr>
      <w:r w:rsidRPr="009424F0">
        <w:rPr>
          <w:szCs w:val="24"/>
        </w:rPr>
        <w:t xml:space="preserve">You will no longer be eligible for the benefits if the percentage of your appointment funded by Stanford University falls below fifty percent (and 75% for </w:t>
      </w:r>
      <w:r w:rsidR="00DD6791">
        <w:rPr>
          <w:szCs w:val="24"/>
        </w:rPr>
        <w:t xml:space="preserve">eligible </w:t>
      </w:r>
      <w:r w:rsidRPr="009424F0">
        <w:rPr>
          <w:szCs w:val="24"/>
        </w:rPr>
        <w:t>housing benefits).</w:t>
      </w:r>
    </w:p>
    <w:p w14:paraId="07C96405" w14:textId="77777777" w:rsidR="00573EEB" w:rsidRDefault="00573EEB" w:rsidP="00573EEB">
      <w:pPr>
        <w:pStyle w:val="ListParagraph"/>
        <w:rPr>
          <w:szCs w:val="24"/>
        </w:rPr>
      </w:pPr>
    </w:p>
    <w:p w14:paraId="540EBC20" w14:textId="5DAA4E8C" w:rsidR="000F0E0F" w:rsidRPr="000F0E0F" w:rsidRDefault="003F5141" w:rsidP="000F0E0F">
      <w:pPr>
        <w:pStyle w:val="ListParagraph"/>
        <w:numPr>
          <w:ilvl w:val="0"/>
          <w:numId w:val="5"/>
        </w:numPr>
        <w:rPr>
          <w:rFonts w:ascii="Times New Roman" w:hAnsi="Times New Roman"/>
        </w:rPr>
      </w:pPr>
      <w:r w:rsidRPr="000F0E0F">
        <w:rPr>
          <w:rFonts w:ascii="Times New Roman" w:hAnsi="Times New Roman"/>
        </w:rPr>
        <w:t xml:space="preserve">With departmental approval you are eligible for </w:t>
      </w:r>
      <w:r w:rsidR="00B17006" w:rsidRPr="000F0E0F">
        <w:rPr>
          <w:rFonts w:ascii="Times New Roman" w:hAnsi="Times New Roman"/>
          <w:highlight w:val="yellow"/>
        </w:rPr>
        <w:t>{</w:t>
      </w:r>
      <w:r w:rsidRPr="000F0E0F">
        <w:rPr>
          <w:rFonts w:ascii="Times New Roman" w:hAnsi="Times New Roman"/>
          <w:highlight w:val="yellow"/>
        </w:rPr>
        <w:t>if 100% FTE} twenty two {if &gt;49% and &lt;100% FTE prorate by FTE}</w:t>
      </w:r>
      <w:r w:rsidRPr="000F0E0F">
        <w:rPr>
          <w:rFonts w:ascii="Times New Roman" w:hAnsi="Times New Roman"/>
        </w:rPr>
        <w:t xml:space="preserve"> days of annual paid time off prorated from the effective date of this change</w:t>
      </w:r>
      <w:bookmarkStart w:id="0" w:name="_GoBack"/>
      <w:bookmarkEnd w:id="0"/>
      <w:r w:rsidRPr="000F0E0F">
        <w:rPr>
          <w:rFonts w:ascii="Times New Roman" w:hAnsi="Times New Roman"/>
        </w:rPr>
        <w:t>.</w:t>
      </w:r>
      <w:r w:rsidR="006119F0">
        <w:rPr>
          <w:rFonts w:ascii="Times New Roman" w:hAnsi="Times New Roman"/>
        </w:rPr>
        <w:t xml:space="preserve">  </w:t>
      </w:r>
      <w:r w:rsidR="006119F0" w:rsidRPr="00364DFB">
        <w:rPr>
          <w:color w:val="000000"/>
          <w:szCs w:val="24"/>
          <w:shd w:val="clear" w:color="auto" w:fill="FFFFFF"/>
        </w:rPr>
        <w:t>In addition, time off in the form of paid conference leave is available to </w:t>
      </w:r>
      <w:r w:rsidR="00436DFD" w:rsidRPr="00BE63FD">
        <w:rPr>
          <w:color w:val="000000"/>
          <w:szCs w:val="24"/>
          <w:highlight w:val="yellow"/>
          <w:shd w:val="clear" w:color="auto" w:fill="FFFFFF"/>
        </w:rPr>
        <w:t>[</w:t>
      </w:r>
      <w:r w:rsidR="006119F0" w:rsidRPr="00BE63FD">
        <w:rPr>
          <w:color w:val="000000"/>
          <w:szCs w:val="24"/>
          <w:highlight w:val="yellow"/>
          <w:shd w:val="clear" w:color="auto" w:fill="FFFFFF"/>
        </w:rPr>
        <w:t>Clinician Educators</w:t>
      </w:r>
      <w:r w:rsidR="00436DFD" w:rsidRPr="00BE63FD">
        <w:rPr>
          <w:color w:val="000000"/>
          <w:szCs w:val="24"/>
          <w:highlight w:val="yellow"/>
          <w:shd w:val="clear" w:color="auto" w:fill="FFFFFF"/>
        </w:rPr>
        <w:t xml:space="preserve"> or Instructors]</w:t>
      </w:r>
      <w:r w:rsidR="006119F0" w:rsidRPr="00BE63FD">
        <w:rPr>
          <w:color w:val="000000"/>
          <w:szCs w:val="24"/>
          <w:highlight w:val="yellow"/>
          <w:shd w:val="clear" w:color="auto" w:fill="FFFFFF"/>
        </w:rPr>
        <w:t>.</w:t>
      </w:r>
    </w:p>
    <w:p w14:paraId="378AC40D" w14:textId="77777777" w:rsidR="003F5141" w:rsidRDefault="003F5141" w:rsidP="003F5141">
      <w:pPr>
        <w:pStyle w:val="ListParagraph"/>
        <w:rPr>
          <w:rFonts w:ascii="Times New Roman" w:hAnsi="Times New Roman"/>
        </w:rPr>
      </w:pPr>
    </w:p>
    <w:p w14:paraId="619009DA" w14:textId="3EC24D26" w:rsidR="00B17006" w:rsidRPr="00B17006" w:rsidRDefault="003824CE" w:rsidP="00F42D9E">
      <w:pPr>
        <w:numPr>
          <w:ilvl w:val="0"/>
          <w:numId w:val="5"/>
        </w:numPr>
        <w:rPr>
          <w:rFonts w:ascii="Times New Roman" w:eastAsia="Times New Roman" w:hAnsi="Times New Roman"/>
          <w:u w:val="single"/>
        </w:rPr>
      </w:pPr>
      <w:r w:rsidRPr="001E2FBE">
        <w:rPr>
          <w:rFonts w:ascii="Times New Roman" w:hAnsi="Times New Roman"/>
          <w:highlight w:val="yellow"/>
        </w:rPr>
        <w:t>[Exclude this section if the individual is an Instructor.</w:t>
      </w:r>
      <w:r w:rsidRPr="001E2FBE">
        <w:rPr>
          <w:highlight w:val="yellow"/>
        </w:rPr>
        <w:t>]</w:t>
      </w:r>
      <w:r w:rsidRPr="001E2FBE">
        <w:t xml:space="preserve"> </w:t>
      </w:r>
      <w:r w:rsidR="00D05CC7" w:rsidRPr="001E2FBE">
        <w:rPr>
          <w:rFonts w:ascii="Times New Roman" w:hAnsi="Times New Roman"/>
          <w:szCs w:val="24"/>
        </w:rPr>
        <w:t xml:space="preserve">Clinical Assistant Professors, Clinical Associate </w:t>
      </w:r>
      <w:r w:rsidR="00B17006">
        <w:rPr>
          <w:rFonts w:ascii="Times New Roman" w:hAnsi="Times New Roman"/>
          <w:szCs w:val="24"/>
        </w:rPr>
        <w:t>Professors, Clinical Professors</w:t>
      </w:r>
      <w:r w:rsidR="00D05CC7" w:rsidRPr="001E2FBE">
        <w:rPr>
          <w:rFonts w:ascii="Times New Roman" w:hAnsi="Times New Roman"/>
          <w:szCs w:val="24"/>
        </w:rPr>
        <w:t xml:space="preserve"> </w:t>
      </w:r>
      <w:r w:rsidRPr="001E2FBE">
        <w:rPr>
          <w:rFonts w:ascii="Times New Roman" w:hAnsi="Times New Roman"/>
        </w:rPr>
        <w:t xml:space="preserve">meeting certain conditions of appointment are also eligible for the professional development leave program for Clinician Educators.  For more </w:t>
      </w:r>
      <w:proofErr w:type="gramStart"/>
      <w:r w:rsidRPr="001E2FBE">
        <w:rPr>
          <w:rFonts w:ascii="Times New Roman" w:hAnsi="Times New Roman"/>
        </w:rPr>
        <w:t>information</w:t>
      </w:r>
      <w:proofErr w:type="gramEnd"/>
      <w:r w:rsidRPr="001E2FBE">
        <w:rPr>
          <w:rFonts w:ascii="Times New Roman" w:hAnsi="Times New Roman"/>
        </w:rPr>
        <w:t xml:space="preserve"> see </w:t>
      </w:r>
      <w:r w:rsidR="00F42D9E" w:rsidRPr="008E1847">
        <w:rPr>
          <w:rFonts w:ascii="Times New Roman" w:hAnsi="Times New Roman"/>
          <w:u w:val="single"/>
        </w:rPr>
        <w:t>http://med.stanford.edu/academicaffairs/CEs/leaves.html</w:t>
      </w:r>
    </w:p>
    <w:p w14:paraId="6DD6D5F2" w14:textId="77777777" w:rsidR="004A438B" w:rsidRPr="000F0E0F" w:rsidRDefault="004A438B" w:rsidP="000F0E0F">
      <w:pPr>
        <w:ind w:left="360"/>
        <w:rPr>
          <w:rFonts w:eastAsia="Times New Roman"/>
        </w:rPr>
      </w:pPr>
    </w:p>
    <w:p w14:paraId="65DA9860" w14:textId="5D504698" w:rsidR="00AF2ECF" w:rsidRPr="004A438B" w:rsidRDefault="008607F0" w:rsidP="000F0E0F">
      <w:pPr>
        <w:ind w:left="720"/>
        <w:rPr>
          <w:rFonts w:ascii="Times New Roman" w:hAnsi="Times New Roman"/>
        </w:rPr>
      </w:pPr>
      <w:r w:rsidRPr="001E2FBE">
        <w:rPr>
          <w:rFonts w:ascii="Times New Roman" w:hAnsi="Times New Roman"/>
          <w:highlight w:val="yellow"/>
        </w:rPr>
        <w:t>[Exclude this section if the individual is an Instructor.</w:t>
      </w:r>
      <w:r w:rsidRPr="001E2FBE">
        <w:rPr>
          <w:highlight w:val="yellow"/>
        </w:rPr>
        <w:t>]</w:t>
      </w:r>
      <w:r w:rsidRPr="001E2FBE">
        <w:t xml:space="preserve"> </w:t>
      </w:r>
      <w:r w:rsidR="00B17006" w:rsidRPr="001E2FBE">
        <w:rPr>
          <w:rFonts w:ascii="Times New Roman" w:hAnsi="Times New Roman"/>
          <w:szCs w:val="24"/>
        </w:rPr>
        <w:t xml:space="preserve">Clinical Assistant Professors, Clinical Associate </w:t>
      </w:r>
      <w:r w:rsidR="00B17006">
        <w:rPr>
          <w:rFonts w:ascii="Times New Roman" w:hAnsi="Times New Roman"/>
          <w:szCs w:val="24"/>
        </w:rPr>
        <w:t>Professors, Clinical Professors</w:t>
      </w:r>
      <w:r w:rsidR="00B17006" w:rsidRPr="001E2FBE">
        <w:rPr>
          <w:rFonts w:ascii="Times New Roman" w:hAnsi="Times New Roman"/>
          <w:szCs w:val="24"/>
        </w:rPr>
        <w:t xml:space="preserve"> </w:t>
      </w:r>
      <w:r w:rsidR="00B17006" w:rsidRPr="001E2FBE">
        <w:rPr>
          <w:rFonts w:ascii="Times New Roman" w:hAnsi="Times New Roman"/>
        </w:rPr>
        <w:t xml:space="preserve">meeting certain conditions of appointment </w:t>
      </w:r>
      <w:r w:rsidR="00B17006">
        <w:rPr>
          <w:rFonts w:ascii="Times New Roman" w:hAnsi="Times New Roman"/>
        </w:rPr>
        <w:t xml:space="preserve">are eligible for </w:t>
      </w:r>
      <w:r w:rsidR="00AF2ECF" w:rsidRPr="004A438B">
        <w:rPr>
          <w:rFonts w:eastAsia="Times New Roman"/>
        </w:rPr>
        <w:t xml:space="preserve">housing programs designed to assist in the purchase of a home.  For more information on these housing programs, please contact the Stanford University Faculty and Staff Housing Office, </w:t>
      </w:r>
      <w:hyperlink r:id="rId7" w:history="1">
        <w:r w:rsidRPr="008E1847">
          <w:rPr>
            <w:rStyle w:val="Hyperlink"/>
            <w:rFonts w:eastAsia="Times New Roman"/>
            <w:color w:val="auto"/>
          </w:rPr>
          <w:t>http://fsh.stanford.edu/CE/index.shtml</w:t>
        </w:r>
      </w:hyperlink>
      <w:r w:rsidR="00B17006">
        <w:rPr>
          <w:rFonts w:eastAsia="Times New Roman"/>
        </w:rPr>
        <w:tab/>
      </w:r>
    </w:p>
    <w:p w14:paraId="0E1497A2" w14:textId="77777777" w:rsidR="00D05CC7" w:rsidRPr="001E2FBE" w:rsidRDefault="00D05CC7" w:rsidP="007117B8">
      <w:pPr>
        <w:ind w:left="720"/>
        <w:rPr>
          <w:rFonts w:ascii="Times New Roman" w:hAnsi="Times New Roman"/>
        </w:rPr>
      </w:pPr>
    </w:p>
    <w:p w14:paraId="0525430E" w14:textId="77777777" w:rsidR="004A7A9B" w:rsidRPr="001920DE" w:rsidRDefault="004A7A9B" w:rsidP="004A7A9B">
      <w:pPr>
        <w:rPr>
          <w:rFonts w:ascii="Times New Roman" w:hAnsi="Times New Roman"/>
          <w:b/>
          <w:szCs w:val="24"/>
          <w:u w:val="single"/>
        </w:rPr>
      </w:pPr>
      <w:r w:rsidRPr="001920DE">
        <w:rPr>
          <w:rFonts w:ascii="Times New Roman" w:hAnsi="Times New Roman"/>
          <w:b/>
          <w:szCs w:val="24"/>
          <w:u w:val="single"/>
        </w:rPr>
        <w:t>Responsibilities</w:t>
      </w:r>
    </w:p>
    <w:p w14:paraId="018A30D4" w14:textId="1A938B6B" w:rsidR="00AB63E0" w:rsidRDefault="00AB63E0" w:rsidP="004A7A9B">
      <w:pPr>
        <w:rPr>
          <w:rFonts w:ascii="Times New Roman" w:hAnsi="Times New Roman"/>
          <w:szCs w:val="24"/>
        </w:rPr>
      </w:pPr>
      <w:r w:rsidRPr="001E2FBE">
        <w:rPr>
          <w:rFonts w:ascii="Times New Roman" w:hAnsi="Times New Roman"/>
          <w:szCs w:val="24"/>
          <w:highlight w:val="yellow"/>
        </w:rPr>
        <w:t xml:space="preserve">[Include this section only if there are changes </w:t>
      </w:r>
      <w:r w:rsidR="00DD6791">
        <w:rPr>
          <w:rFonts w:ascii="Times New Roman" w:hAnsi="Times New Roman"/>
          <w:szCs w:val="24"/>
          <w:highlight w:val="yellow"/>
        </w:rPr>
        <w:t xml:space="preserve">to assigned duties or </w:t>
      </w:r>
      <w:r w:rsidR="00DD6791" w:rsidRPr="001E2FBE">
        <w:rPr>
          <w:rFonts w:ascii="Times New Roman" w:hAnsi="Times New Roman"/>
          <w:szCs w:val="24"/>
          <w:highlight w:val="yellow"/>
        </w:rPr>
        <w:t xml:space="preserve">allocation of effort </w:t>
      </w:r>
      <w:r w:rsidR="00DD6791">
        <w:rPr>
          <w:rFonts w:ascii="Times New Roman" w:hAnsi="Times New Roman"/>
          <w:szCs w:val="24"/>
          <w:highlight w:val="yellow"/>
        </w:rPr>
        <w:t xml:space="preserve">in original offer letter for </w:t>
      </w:r>
      <w:r>
        <w:rPr>
          <w:rFonts w:ascii="Times New Roman" w:hAnsi="Times New Roman"/>
          <w:szCs w:val="24"/>
          <w:highlight w:val="yellow"/>
        </w:rPr>
        <w:t>clinical, research, teaching and</w:t>
      </w:r>
      <w:r w:rsidR="00DD6791">
        <w:rPr>
          <w:rFonts w:ascii="Times New Roman" w:hAnsi="Times New Roman"/>
          <w:szCs w:val="24"/>
          <w:highlight w:val="yellow"/>
        </w:rPr>
        <w:t>/or</w:t>
      </w:r>
      <w:r>
        <w:rPr>
          <w:rFonts w:ascii="Times New Roman" w:hAnsi="Times New Roman"/>
          <w:szCs w:val="24"/>
          <w:highlight w:val="yellow"/>
        </w:rPr>
        <w:t xml:space="preserve"> administrative</w:t>
      </w:r>
      <w:r w:rsidR="003F5141">
        <w:rPr>
          <w:rFonts w:ascii="Times New Roman" w:hAnsi="Times New Roman"/>
          <w:szCs w:val="24"/>
          <w:highlight w:val="yellow"/>
        </w:rPr>
        <w:t xml:space="preserve">.  </w:t>
      </w:r>
      <w:r>
        <w:rPr>
          <w:rFonts w:ascii="Times New Roman" w:hAnsi="Times New Roman"/>
          <w:szCs w:val="24"/>
          <w:highlight w:val="yellow"/>
        </w:rPr>
        <w:t>Specify</w:t>
      </w:r>
      <w:r w:rsidRPr="001E2FBE">
        <w:rPr>
          <w:rFonts w:ascii="Times New Roman" w:hAnsi="Times New Roman"/>
          <w:szCs w:val="24"/>
          <w:highlight w:val="yellow"/>
        </w:rPr>
        <w:t xml:space="preserve"> percent of effort in each duty category; the overall total </w:t>
      </w:r>
      <w:r w:rsidR="00977618">
        <w:rPr>
          <w:rFonts w:ascii="Times New Roman" w:hAnsi="Times New Roman"/>
          <w:szCs w:val="24"/>
          <w:highlight w:val="yellow"/>
        </w:rPr>
        <w:t xml:space="preserve">effort </w:t>
      </w:r>
      <w:r w:rsidRPr="001E2FBE">
        <w:rPr>
          <w:rFonts w:ascii="Times New Roman" w:hAnsi="Times New Roman"/>
          <w:szCs w:val="24"/>
          <w:highlight w:val="yellow"/>
        </w:rPr>
        <w:t>must equal 100 percent</w:t>
      </w:r>
      <w:r>
        <w:rPr>
          <w:rFonts w:ascii="Times New Roman" w:hAnsi="Times New Roman"/>
          <w:szCs w:val="24"/>
          <w:highlight w:val="yellow"/>
        </w:rPr>
        <w:t xml:space="preserve"> irrespective of appointment FTE</w:t>
      </w:r>
      <w:r w:rsidRPr="001E2FBE">
        <w:rPr>
          <w:rFonts w:ascii="Times New Roman" w:hAnsi="Times New Roman"/>
          <w:szCs w:val="24"/>
          <w:highlight w:val="yellow"/>
        </w:rPr>
        <w:t>.</w:t>
      </w:r>
      <w:r>
        <w:rPr>
          <w:rFonts w:ascii="Times New Roman" w:hAnsi="Times New Roman"/>
          <w:szCs w:val="24"/>
          <w:highlight w:val="yellow"/>
        </w:rPr>
        <w:t xml:space="preserve">  </w:t>
      </w:r>
      <w:r w:rsidR="00DD6791">
        <w:rPr>
          <w:rFonts w:ascii="Times New Roman" w:hAnsi="Times New Roman"/>
          <w:szCs w:val="24"/>
          <w:highlight w:val="yellow"/>
        </w:rPr>
        <w:t xml:space="preserve">Reference </w:t>
      </w:r>
      <w:r>
        <w:rPr>
          <w:rFonts w:ascii="Times New Roman" w:hAnsi="Times New Roman"/>
          <w:szCs w:val="24"/>
          <w:highlight w:val="yellow"/>
        </w:rPr>
        <w:t xml:space="preserve">the original offer template as a guide to </w:t>
      </w:r>
      <w:r w:rsidR="00DD6791">
        <w:rPr>
          <w:rFonts w:ascii="Times New Roman" w:hAnsi="Times New Roman"/>
          <w:szCs w:val="24"/>
          <w:highlight w:val="yellow"/>
        </w:rPr>
        <w:t xml:space="preserve">structuring </w:t>
      </w:r>
      <w:r>
        <w:rPr>
          <w:rFonts w:ascii="Times New Roman" w:hAnsi="Times New Roman"/>
          <w:szCs w:val="24"/>
          <w:highlight w:val="yellow"/>
        </w:rPr>
        <w:t>this section.</w:t>
      </w:r>
      <w:r w:rsidRPr="001E2FBE">
        <w:rPr>
          <w:rFonts w:ascii="Times New Roman" w:hAnsi="Times New Roman"/>
          <w:szCs w:val="24"/>
          <w:highlight w:val="yellow"/>
        </w:rPr>
        <w:t>]</w:t>
      </w:r>
    </w:p>
    <w:p w14:paraId="2D7FE618" w14:textId="77777777" w:rsidR="004A7A9B" w:rsidRDefault="004A7A9B" w:rsidP="004A7A9B">
      <w:pPr>
        <w:rPr>
          <w:rFonts w:ascii="Times New Roman" w:hAnsi="Times New Roman"/>
          <w:b/>
          <w:szCs w:val="24"/>
          <w:u w:val="single"/>
        </w:rPr>
      </w:pPr>
    </w:p>
    <w:p w14:paraId="211BECCE" w14:textId="77777777" w:rsidR="004A7A9B" w:rsidRPr="001E2FBE" w:rsidRDefault="004A7A9B" w:rsidP="004A7A9B">
      <w:pPr>
        <w:rPr>
          <w:rFonts w:ascii="Times New Roman" w:eastAsia="Times New Roman" w:hAnsi="Times New Roman"/>
          <w:szCs w:val="24"/>
        </w:rPr>
      </w:pPr>
    </w:p>
    <w:p w14:paraId="47586BB9" w14:textId="77777777" w:rsidR="004A7A9B" w:rsidRPr="001E2FBE" w:rsidRDefault="004A7A9B" w:rsidP="004A7A9B">
      <w:pPr>
        <w:rPr>
          <w:rFonts w:ascii="Times New Roman" w:hAnsi="Times New Roman"/>
          <w:szCs w:val="24"/>
        </w:rPr>
      </w:pPr>
      <w:r w:rsidRPr="001E2FBE">
        <w:rPr>
          <w:rFonts w:ascii="Times New Roman" w:hAnsi="Times New Roman"/>
          <w:szCs w:val="24"/>
        </w:rPr>
        <w:t xml:space="preserve">In summary, this Addendum, together with your original Offer letter and Appendix dated </w:t>
      </w:r>
      <w:r w:rsidRPr="001E2FBE">
        <w:rPr>
          <w:rFonts w:ascii="Times New Roman" w:hAnsi="Times New Roman"/>
          <w:szCs w:val="24"/>
          <w:highlight w:val="yellow"/>
        </w:rPr>
        <w:t>[offer letter date]</w:t>
      </w:r>
      <w:r w:rsidRPr="001E2FBE">
        <w:rPr>
          <w:rFonts w:ascii="Times New Roman" w:hAnsi="Times New Roman"/>
          <w:szCs w:val="24"/>
        </w:rPr>
        <w:t>, which are incorporated by reference, represent the entire agreement between us regarding your relationship to the University, and supersedes and replaces any other negotiations, agreements or understandings, whether written or oral.</w:t>
      </w:r>
    </w:p>
    <w:p w14:paraId="262961FA" w14:textId="77777777" w:rsidR="004A7A9B" w:rsidRPr="001E2FBE" w:rsidRDefault="004A7A9B" w:rsidP="004A7A9B">
      <w:pPr>
        <w:rPr>
          <w:rFonts w:ascii="Times New Roman" w:hAnsi="Times New Roman"/>
          <w:szCs w:val="24"/>
        </w:rPr>
      </w:pPr>
    </w:p>
    <w:p w14:paraId="1CA073D0" w14:textId="77777777" w:rsidR="004A7A9B" w:rsidRPr="001E2FBE" w:rsidRDefault="004A7A9B" w:rsidP="004A7A9B">
      <w:pPr>
        <w:rPr>
          <w:rFonts w:ascii="Times New Roman" w:hAnsi="Times New Roman"/>
          <w:szCs w:val="24"/>
        </w:rPr>
      </w:pPr>
      <w:r w:rsidRPr="001E2FBE">
        <w:rPr>
          <w:rFonts w:ascii="Times New Roman" w:hAnsi="Times New Roman"/>
          <w:szCs w:val="24"/>
        </w:rPr>
        <w:t xml:space="preserve">If you have any questions regarding the changes outlined in this Addendum, your contact person is </w:t>
      </w:r>
      <w:r w:rsidRPr="001E2FBE">
        <w:rPr>
          <w:rFonts w:ascii="Times New Roman" w:hAnsi="Times New Roman"/>
          <w:szCs w:val="24"/>
          <w:highlight w:val="yellow"/>
        </w:rPr>
        <w:t>[name of departmental contact]</w:t>
      </w:r>
      <w:r w:rsidRPr="001E2FBE">
        <w:rPr>
          <w:rFonts w:ascii="Times New Roman" w:hAnsi="Times New Roman"/>
          <w:szCs w:val="24"/>
        </w:rPr>
        <w:t xml:space="preserve">, who can be reached at </w:t>
      </w:r>
      <w:r w:rsidRPr="001E2FBE">
        <w:rPr>
          <w:rFonts w:ascii="Times New Roman" w:hAnsi="Times New Roman"/>
          <w:szCs w:val="24"/>
          <w:highlight w:val="yellow"/>
        </w:rPr>
        <w:t>[phone]</w:t>
      </w:r>
      <w:r w:rsidRPr="001E2FBE">
        <w:rPr>
          <w:rFonts w:ascii="Times New Roman" w:hAnsi="Times New Roman"/>
          <w:szCs w:val="24"/>
        </w:rPr>
        <w:t xml:space="preserve">. </w:t>
      </w:r>
    </w:p>
    <w:p w14:paraId="5287AAAF" w14:textId="77777777" w:rsidR="004A7A9B" w:rsidRPr="001E2FBE" w:rsidRDefault="004A7A9B" w:rsidP="004A7A9B">
      <w:pPr>
        <w:rPr>
          <w:rFonts w:ascii="Times New Roman" w:hAnsi="Times New Roman"/>
          <w:szCs w:val="24"/>
        </w:rPr>
      </w:pPr>
    </w:p>
    <w:p w14:paraId="39ABD74A" w14:textId="77777777" w:rsidR="004A7A9B" w:rsidRPr="001E2FBE" w:rsidRDefault="004A7A9B" w:rsidP="004A7A9B">
      <w:pPr>
        <w:keepLines/>
        <w:rPr>
          <w:rFonts w:ascii="Times New Roman" w:hAnsi="Times New Roman"/>
          <w:szCs w:val="24"/>
        </w:rPr>
      </w:pPr>
      <w:r w:rsidRPr="001E2FBE">
        <w:rPr>
          <w:rFonts w:ascii="Times New Roman" w:hAnsi="Times New Roman"/>
          <w:szCs w:val="24"/>
        </w:rPr>
        <w:t xml:space="preserve">To indicate your acceptance of our offer, please sign this letter and return it to us at </w:t>
      </w:r>
      <w:r w:rsidRPr="001E2FBE">
        <w:rPr>
          <w:rFonts w:ascii="Times New Roman" w:hAnsi="Times New Roman"/>
          <w:szCs w:val="24"/>
          <w:highlight w:val="yellow"/>
        </w:rPr>
        <w:t>[address]</w:t>
      </w:r>
      <w:r w:rsidRPr="001E2FBE">
        <w:rPr>
          <w:rFonts w:ascii="Times New Roman" w:hAnsi="Times New Roman"/>
          <w:szCs w:val="24"/>
        </w:rPr>
        <w:t xml:space="preserve"> </w:t>
      </w:r>
      <w:r w:rsidRPr="001E2FBE">
        <w:rPr>
          <w:rFonts w:ascii="Times New Roman" w:hAnsi="Times New Roman"/>
          <w:iCs/>
          <w:szCs w:val="24"/>
        </w:rPr>
        <w:t xml:space="preserve">by </w:t>
      </w:r>
      <w:r w:rsidRPr="001E2FBE">
        <w:rPr>
          <w:rFonts w:ascii="Times New Roman" w:hAnsi="Times New Roman"/>
          <w:szCs w:val="24"/>
          <w:highlight w:val="yellow"/>
        </w:rPr>
        <w:t>[insert date one week hence]</w:t>
      </w:r>
      <w:r w:rsidRPr="001E2FBE">
        <w:rPr>
          <w:rFonts w:ascii="Times New Roman" w:hAnsi="Times New Roman"/>
          <w:szCs w:val="24"/>
        </w:rPr>
        <w:t>.</w:t>
      </w:r>
    </w:p>
    <w:p w14:paraId="106EF1F3" w14:textId="77777777" w:rsidR="004A7A9B" w:rsidRPr="001E2FBE" w:rsidRDefault="004A7A9B" w:rsidP="004A7A9B">
      <w:pPr>
        <w:keepLines/>
        <w:rPr>
          <w:rFonts w:ascii="Times New Roman" w:hAnsi="Times New Roman"/>
          <w:szCs w:val="24"/>
        </w:rPr>
      </w:pPr>
    </w:p>
    <w:p w14:paraId="0B44B65F" w14:textId="77777777" w:rsidR="004A7A9B" w:rsidRPr="001E2FBE" w:rsidRDefault="004A7A9B" w:rsidP="004A7A9B">
      <w:pPr>
        <w:rPr>
          <w:rFonts w:ascii="Times New Roman" w:hAnsi="Times New Roman"/>
          <w:szCs w:val="24"/>
        </w:rPr>
      </w:pPr>
      <w:r w:rsidRPr="001E2FBE">
        <w:rPr>
          <w:rFonts w:ascii="Times New Roman" w:hAnsi="Times New Roman"/>
          <w:szCs w:val="24"/>
        </w:rPr>
        <w:t>Sincerely,</w:t>
      </w:r>
    </w:p>
    <w:p w14:paraId="66150BBD" w14:textId="77777777" w:rsidR="004A7A9B" w:rsidRPr="001E2FBE" w:rsidRDefault="004A7A9B" w:rsidP="004A7A9B">
      <w:pPr>
        <w:rPr>
          <w:rFonts w:ascii="Times New Roman" w:hAnsi="Times New Roman"/>
          <w:szCs w:val="24"/>
        </w:rPr>
      </w:pPr>
    </w:p>
    <w:p w14:paraId="50703876" w14:textId="77777777" w:rsidR="004A7A9B" w:rsidRPr="001E2FBE" w:rsidRDefault="004A7A9B" w:rsidP="004A7A9B">
      <w:pPr>
        <w:rPr>
          <w:rFonts w:ascii="Times New Roman" w:hAnsi="Times New Roman"/>
          <w:szCs w:val="24"/>
        </w:rPr>
      </w:pPr>
    </w:p>
    <w:p w14:paraId="7C32E8CC" w14:textId="77777777" w:rsidR="004A7A9B" w:rsidRPr="001E2FBE" w:rsidRDefault="004A7A9B" w:rsidP="004A7A9B">
      <w:pPr>
        <w:tabs>
          <w:tab w:val="left" w:pos="3600"/>
          <w:tab w:val="left" w:pos="4680"/>
          <w:tab w:val="left" w:pos="8280"/>
        </w:tabs>
        <w:rPr>
          <w:rFonts w:ascii="Times New Roman" w:hAnsi="Times New Roman"/>
          <w:szCs w:val="24"/>
          <w:u w:val="single"/>
        </w:rPr>
      </w:pPr>
      <w:r w:rsidRPr="001E2FBE">
        <w:rPr>
          <w:rFonts w:ascii="Times New Roman" w:hAnsi="Times New Roman"/>
          <w:szCs w:val="24"/>
          <w:u w:val="single"/>
        </w:rPr>
        <w:tab/>
      </w:r>
      <w:r w:rsidRPr="001E2FBE">
        <w:rPr>
          <w:rFonts w:ascii="Times New Roman" w:hAnsi="Times New Roman"/>
          <w:szCs w:val="24"/>
        </w:rPr>
        <w:tab/>
      </w:r>
      <w:r w:rsidRPr="001E2FBE">
        <w:rPr>
          <w:rFonts w:ascii="Times New Roman" w:hAnsi="Times New Roman"/>
          <w:szCs w:val="24"/>
          <w:u w:val="single"/>
        </w:rPr>
        <w:tab/>
      </w:r>
    </w:p>
    <w:p w14:paraId="4819C375" w14:textId="77777777" w:rsidR="004A7A9B" w:rsidRPr="001E2FBE" w:rsidRDefault="004A7A9B" w:rsidP="004A7A9B">
      <w:pPr>
        <w:tabs>
          <w:tab w:val="left" w:pos="4680"/>
        </w:tabs>
        <w:rPr>
          <w:rFonts w:ascii="Times New Roman" w:hAnsi="Times New Roman"/>
          <w:szCs w:val="24"/>
        </w:rPr>
      </w:pPr>
      <w:r w:rsidRPr="001E2FBE">
        <w:rPr>
          <w:rFonts w:ascii="Times New Roman" w:hAnsi="Times New Roman"/>
          <w:szCs w:val="24"/>
          <w:highlight w:val="yellow"/>
        </w:rPr>
        <w:t>[Name</w:t>
      </w:r>
      <w:r w:rsidRPr="00E601C6">
        <w:rPr>
          <w:rFonts w:ascii="Times New Roman" w:hAnsi="Times New Roman"/>
          <w:szCs w:val="24"/>
          <w:highlight w:val="yellow"/>
        </w:rPr>
        <w:t>]</w:t>
      </w:r>
      <w:r w:rsidRPr="00E601C6">
        <w:rPr>
          <w:rFonts w:ascii="Times New Roman" w:hAnsi="Times New Roman"/>
          <w:szCs w:val="24"/>
        </w:rPr>
        <w:t>, Department Chair</w:t>
      </w:r>
      <w:r w:rsidRPr="00E601C6">
        <w:rPr>
          <w:rFonts w:ascii="Times New Roman" w:hAnsi="Times New Roman"/>
          <w:szCs w:val="24"/>
        </w:rPr>
        <w:tab/>
      </w:r>
      <w:r w:rsidRPr="001E2FBE">
        <w:rPr>
          <w:rFonts w:ascii="Times New Roman" w:hAnsi="Times New Roman"/>
          <w:szCs w:val="24"/>
          <w:highlight w:val="yellow"/>
        </w:rPr>
        <w:t>[Name]</w:t>
      </w:r>
      <w:r w:rsidRPr="00E601C6">
        <w:rPr>
          <w:rFonts w:ascii="Times New Roman" w:hAnsi="Times New Roman"/>
          <w:szCs w:val="24"/>
        </w:rPr>
        <w:t>, Division Chief</w:t>
      </w:r>
    </w:p>
    <w:p w14:paraId="1F6C4855" w14:textId="77777777" w:rsidR="004A7A9B" w:rsidRPr="001E2FBE" w:rsidRDefault="004A7A9B" w:rsidP="004A7A9B">
      <w:pPr>
        <w:rPr>
          <w:rFonts w:ascii="Times New Roman" w:hAnsi="Times New Roman"/>
          <w:szCs w:val="24"/>
        </w:rPr>
      </w:pPr>
    </w:p>
    <w:p w14:paraId="181F9CC7" w14:textId="77777777" w:rsidR="004A7A9B" w:rsidRPr="001E2FBE" w:rsidRDefault="004A7A9B" w:rsidP="004A7A9B">
      <w:pPr>
        <w:rPr>
          <w:rFonts w:ascii="Times New Roman" w:hAnsi="Times New Roman"/>
          <w:szCs w:val="24"/>
        </w:rPr>
      </w:pPr>
      <w:r w:rsidRPr="001E2FBE">
        <w:rPr>
          <w:rFonts w:ascii="Times New Roman" w:hAnsi="Times New Roman"/>
          <w:szCs w:val="24"/>
        </w:rPr>
        <w:t>I have read, understand and accept this Offer Addendum:</w:t>
      </w:r>
    </w:p>
    <w:p w14:paraId="0FCE451A" w14:textId="77777777" w:rsidR="004A7A9B" w:rsidRPr="001E2FBE" w:rsidRDefault="004A7A9B" w:rsidP="004A7A9B">
      <w:pPr>
        <w:rPr>
          <w:rFonts w:ascii="Times New Roman" w:hAnsi="Times New Roman"/>
          <w:szCs w:val="24"/>
        </w:rPr>
      </w:pPr>
    </w:p>
    <w:p w14:paraId="773DC2DE" w14:textId="77777777" w:rsidR="004A7A9B" w:rsidRPr="001E2FBE" w:rsidRDefault="004A7A9B" w:rsidP="004A7A9B">
      <w:pPr>
        <w:rPr>
          <w:rFonts w:ascii="Times New Roman" w:hAnsi="Times New Roman"/>
          <w:szCs w:val="24"/>
        </w:rPr>
      </w:pPr>
      <w:r w:rsidRPr="001E2FBE">
        <w:rPr>
          <w:rFonts w:ascii="Times New Roman" w:hAnsi="Times New Roman"/>
          <w:szCs w:val="24"/>
        </w:rPr>
        <w:t>____________________________________________________</w:t>
      </w:r>
    </w:p>
    <w:p w14:paraId="1769C958" w14:textId="77777777" w:rsidR="004A7A9B" w:rsidRPr="001E2FBE" w:rsidRDefault="004A7A9B" w:rsidP="004A7A9B">
      <w:pPr>
        <w:tabs>
          <w:tab w:val="left" w:pos="5040"/>
        </w:tabs>
        <w:rPr>
          <w:rFonts w:ascii="Times New Roman" w:hAnsi="Times New Roman"/>
          <w:szCs w:val="24"/>
        </w:rPr>
      </w:pPr>
      <w:r w:rsidRPr="001E2FBE">
        <w:rPr>
          <w:rFonts w:ascii="Times New Roman" w:hAnsi="Times New Roman"/>
          <w:szCs w:val="24"/>
        </w:rPr>
        <w:t xml:space="preserve">Signature of </w:t>
      </w:r>
      <w:r w:rsidRPr="001E2FBE">
        <w:rPr>
          <w:rFonts w:ascii="Times New Roman" w:hAnsi="Times New Roman"/>
          <w:szCs w:val="24"/>
          <w:highlight w:val="yellow"/>
        </w:rPr>
        <w:t>[Name]</w:t>
      </w:r>
      <w:r w:rsidRPr="001E2FBE">
        <w:rPr>
          <w:rFonts w:ascii="Times New Roman" w:hAnsi="Times New Roman"/>
          <w:szCs w:val="24"/>
        </w:rPr>
        <w:tab/>
        <w:t>Date</w:t>
      </w:r>
    </w:p>
    <w:sectPr w:rsidR="004A7A9B" w:rsidRPr="001E2FBE" w:rsidSect="004A7A9B">
      <w:footerReference w:type="default" r:id="rId8"/>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D0F51" w14:textId="77777777" w:rsidR="000D67C5" w:rsidRDefault="000D67C5">
      <w:r>
        <w:separator/>
      </w:r>
    </w:p>
  </w:endnote>
  <w:endnote w:type="continuationSeparator" w:id="0">
    <w:p w14:paraId="5DBD0EB5" w14:textId="77777777" w:rsidR="000D67C5" w:rsidRDefault="000D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85C55" w14:textId="4DB2E783" w:rsidR="004A7A9B" w:rsidRDefault="004A7A9B" w:rsidP="004A7A9B">
    <w:pPr>
      <w:pStyle w:val="Footer"/>
      <w:jc w:val="center"/>
    </w:pPr>
    <w:r>
      <w:rPr>
        <w:rStyle w:val="PageNumber"/>
      </w:rPr>
      <w:fldChar w:fldCharType="begin"/>
    </w:r>
    <w:r>
      <w:rPr>
        <w:rStyle w:val="PageNumber"/>
      </w:rPr>
      <w:instrText xml:space="preserve"> PAGE </w:instrText>
    </w:r>
    <w:r>
      <w:rPr>
        <w:rStyle w:val="PageNumber"/>
      </w:rPr>
      <w:fldChar w:fldCharType="separate"/>
    </w:r>
    <w:r w:rsidR="00BE63FD">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3B040" w14:textId="77777777" w:rsidR="000D67C5" w:rsidRDefault="000D67C5">
      <w:r>
        <w:separator/>
      </w:r>
    </w:p>
  </w:footnote>
  <w:footnote w:type="continuationSeparator" w:id="0">
    <w:p w14:paraId="706C3019" w14:textId="77777777" w:rsidR="000D67C5" w:rsidRDefault="000D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C0A"/>
    <w:multiLevelType w:val="hybridMultilevel"/>
    <w:tmpl w:val="4FA8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73D48"/>
    <w:multiLevelType w:val="hybridMultilevel"/>
    <w:tmpl w:val="7D6AD7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Wingdings"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Wingdings"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A0E0324"/>
    <w:multiLevelType w:val="hybridMultilevel"/>
    <w:tmpl w:val="772C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A33B0"/>
    <w:multiLevelType w:val="hybridMultilevel"/>
    <w:tmpl w:val="2DA4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11E19"/>
    <w:multiLevelType w:val="hybridMultilevel"/>
    <w:tmpl w:val="D1F8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16F3A"/>
    <w:multiLevelType w:val="hybridMultilevel"/>
    <w:tmpl w:val="AE08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70D57"/>
    <w:multiLevelType w:val="hybridMultilevel"/>
    <w:tmpl w:val="E844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7E1F8A7-849A-41ED-8611-28BB31ACF1AF}"/>
    <w:docVar w:name="dgnword-eventsink" w:val="60838760"/>
  </w:docVars>
  <w:rsids>
    <w:rsidRoot w:val="00FC7DD6"/>
    <w:rsid w:val="000D67C5"/>
    <w:rsid w:val="000F0E0F"/>
    <w:rsid w:val="00133C97"/>
    <w:rsid w:val="00193BE0"/>
    <w:rsid w:val="001A1202"/>
    <w:rsid w:val="0021118D"/>
    <w:rsid w:val="00321F14"/>
    <w:rsid w:val="003824CE"/>
    <w:rsid w:val="00387427"/>
    <w:rsid w:val="003D4698"/>
    <w:rsid w:val="003F5141"/>
    <w:rsid w:val="00436DFD"/>
    <w:rsid w:val="004859A2"/>
    <w:rsid w:val="004A438B"/>
    <w:rsid w:val="004A7A9B"/>
    <w:rsid w:val="004B64E8"/>
    <w:rsid w:val="00573EEB"/>
    <w:rsid w:val="005937E0"/>
    <w:rsid w:val="005D6687"/>
    <w:rsid w:val="006119F0"/>
    <w:rsid w:val="0063283E"/>
    <w:rsid w:val="00635C2D"/>
    <w:rsid w:val="006D2BFF"/>
    <w:rsid w:val="007117B8"/>
    <w:rsid w:val="007F526D"/>
    <w:rsid w:val="00832D62"/>
    <w:rsid w:val="008607F0"/>
    <w:rsid w:val="008E1847"/>
    <w:rsid w:val="009056A3"/>
    <w:rsid w:val="009424F0"/>
    <w:rsid w:val="009579E5"/>
    <w:rsid w:val="00977618"/>
    <w:rsid w:val="009B3AB6"/>
    <w:rsid w:val="009E23F2"/>
    <w:rsid w:val="00AB63E0"/>
    <w:rsid w:val="00AF2ECF"/>
    <w:rsid w:val="00B17006"/>
    <w:rsid w:val="00B449A6"/>
    <w:rsid w:val="00B46806"/>
    <w:rsid w:val="00BB3CE7"/>
    <w:rsid w:val="00BE63FD"/>
    <w:rsid w:val="00CA7825"/>
    <w:rsid w:val="00D05CC7"/>
    <w:rsid w:val="00D63F9F"/>
    <w:rsid w:val="00DB63B7"/>
    <w:rsid w:val="00DD6791"/>
    <w:rsid w:val="00EB79A8"/>
    <w:rsid w:val="00EC239E"/>
    <w:rsid w:val="00F42D9E"/>
    <w:rsid w:val="00F526A4"/>
    <w:rsid w:val="00F911ED"/>
    <w:rsid w:val="00F936B6"/>
    <w:rsid w:val="00FC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DC9A6"/>
  <w15:docId w15:val="{BA2955E1-B4ED-42BE-A0E1-D278DBC3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F7"/>
    <w:rPr>
      <w:sz w:val="24"/>
    </w:rPr>
  </w:style>
  <w:style w:type="paragraph" w:styleId="Heading1">
    <w:name w:val="heading 1"/>
    <w:basedOn w:val="Normal"/>
    <w:next w:val="Normal"/>
    <w:link w:val="Heading1Char"/>
    <w:qFormat/>
    <w:rsid w:val="00B900F7"/>
    <w:pPr>
      <w:keepNext/>
      <w:tabs>
        <w:tab w:val="left" w:pos="3600"/>
        <w:tab w:val="left" w:pos="3960"/>
      </w:tabs>
      <w:outlineLvl w:val="0"/>
    </w:pPr>
    <w:rPr>
      <w:rFonts w:ascii="Times New Roman" w:hAnsi="Times New Roman"/>
      <w:b/>
      <w:bCs/>
      <w:u w:val="single"/>
    </w:rPr>
  </w:style>
  <w:style w:type="paragraph" w:styleId="Heading2">
    <w:name w:val="heading 2"/>
    <w:basedOn w:val="Normal"/>
    <w:next w:val="Normal"/>
    <w:qFormat/>
    <w:rsid w:val="00B900F7"/>
    <w:pPr>
      <w:keepNext/>
      <w:jc w:val="center"/>
      <w:outlineLvl w:val="1"/>
    </w:pPr>
    <w:rPr>
      <w:rFonts w:ascii="Times New Roman" w:eastAsia="Times New Roman" w:hAnsi="Times New Roman"/>
      <w:b/>
      <w:sz w:val="32"/>
      <w:u w:val="single"/>
    </w:rPr>
  </w:style>
  <w:style w:type="paragraph" w:styleId="Heading3">
    <w:name w:val="heading 3"/>
    <w:basedOn w:val="Normal"/>
    <w:next w:val="Normal"/>
    <w:qFormat/>
    <w:rsid w:val="00B900F7"/>
    <w:pPr>
      <w:keepNext/>
      <w:ind w:left="720" w:right="720"/>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
    <w:name w:val="B-head"/>
    <w:basedOn w:val="Normal"/>
    <w:rsid w:val="00B900F7"/>
    <w:pPr>
      <w:keepLines/>
      <w:spacing w:line="360" w:lineRule="auto"/>
    </w:pPr>
    <w:rPr>
      <w:rFonts w:ascii="Times New Roman" w:eastAsia="Times New Roman" w:hAnsi="Times New Roman"/>
      <w:b/>
      <w:smallCaps/>
      <w:sz w:val="22"/>
    </w:rPr>
  </w:style>
  <w:style w:type="paragraph" w:styleId="BlockText">
    <w:name w:val="Block Text"/>
    <w:basedOn w:val="Normal"/>
    <w:rsid w:val="00B900F7"/>
    <w:pPr>
      <w:ind w:left="2880" w:right="720"/>
    </w:pPr>
    <w:rPr>
      <w:rFonts w:ascii="Times New Roman" w:eastAsia="Times New Roman" w:hAnsi="Times New Roman"/>
      <w:sz w:val="22"/>
    </w:rPr>
  </w:style>
  <w:style w:type="paragraph" w:styleId="BodyText2">
    <w:name w:val="Body Text 2"/>
    <w:basedOn w:val="Normal"/>
    <w:rsid w:val="00B900F7"/>
    <w:pPr>
      <w:ind w:left="1440" w:hanging="720"/>
    </w:pPr>
    <w:rPr>
      <w:rFonts w:ascii="Times New Roman" w:eastAsia="Times New Roman" w:hAnsi="Times New Roman"/>
      <w:sz w:val="22"/>
    </w:rPr>
  </w:style>
  <w:style w:type="character" w:styleId="Hyperlink">
    <w:name w:val="Hyperlink"/>
    <w:rsid w:val="00B900F7"/>
    <w:rPr>
      <w:color w:val="0000FF"/>
      <w:u w:val="single"/>
    </w:rPr>
  </w:style>
  <w:style w:type="paragraph" w:styleId="BodyText">
    <w:name w:val="Body Text"/>
    <w:basedOn w:val="Normal"/>
    <w:rsid w:val="00B900F7"/>
    <w:rPr>
      <w:b/>
      <w:bCs/>
      <w:color w:val="FF0000"/>
      <w:sz w:val="20"/>
    </w:rPr>
  </w:style>
  <w:style w:type="paragraph" w:styleId="BodyText3">
    <w:name w:val="Body Text 3"/>
    <w:basedOn w:val="Normal"/>
    <w:rsid w:val="00B900F7"/>
    <w:rPr>
      <w:sz w:val="22"/>
    </w:rPr>
  </w:style>
  <w:style w:type="paragraph" w:styleId="Header">
    <w:name w:val="header"/>
    <w:basedOn w:val="Normal"/>
    <w:rsid w:val="00B900F7"/>
    <w:pPr>
      <w:tabs>
        <w:tab w:val="center" w:pos="4320"/>
        <w:tab w:val="right" w:pos="8640"/>
      </w:tabs>
    </w:pPr>
  </w:style>
  <w:style w:type="paragraph" w:styleId="Footer">
    <w:name w:val="footer"/>
    <w:basedOn w:val="Normal"/>
    <w:rsid w:val="00B900F7"/>
    <w:pPr>
      <w:tabs>
        <w:tab w:val="center" w:pos="4320"/>
        <w:tab w:val="right" w:pos="8640"/>
      </w:tabs>
    </w:pPr>
  </w:style>
  <w:style w:type="character" w:styleId="PageNumber">
    <w:name w:val="page number"/>
    <w:basedOn w:val="DefaultParagraphFont"/>
    <w:rsid w:val="00B900F7"/>
  </w:style>
  <w:style w:type="character" w:customStyle="1" w:styleId="bodytextlarge">
    <w:name w:val="bodytextlarge"/>
    <w:basedOn w:val="DefaultParagraphFont"/>
    <w:rsid w:val="00B900F7"/>
  </w:style>
  <w:style w:type="paragraph" w:styleId="BodyTextIndent">
    <w:name w:val="Body Text Indent"/>
    <w:basedOn w:val="Normal"/>
    <w:rsid w:val="00B900F7"/>
    <w:pPr>
      <w:ind w:firstLine="720"/>
    </w:pPr>
    <w:rPr>
      <w:rFonts w:ascii="Times New Roman" w:eastAsia="Times New Roman" w:hAnsi="Times New Roman"/>
    </w:rPr>
  </w:style>
  <w:style w:type="paragraph" w:styleId="BalloonText">
    <w:name w:val="Balloon Text"/>
    <w:basedOn w:val="Normal"/>
    <w:semiHidden/>
    <w:rsid w:val="00FC7DD6"/>
    <w:rPr>
      <w:rFonts w:ascii="Tahoma" w:hAnsi="Tahoma" w:cs="Tahoma"/>
      <w:sz w:val="16"/>
      <w:szCs w:val="16"/>
    </w:rPr>
  </w:style>
  <w:style w:type="character" w:styleId="FollowedHyperlink">
    <w:name w:val="FollowedHyperlink"/>
    <w:rsid w:val="00012D82"/>
    <w:rPr>
      <w:color w:val="800080"/>
      <w:u w:val="single"/>
    </w:rPr>
  </w:style>
  <w:style w:type="paragraph" w:customStyle="1" w:styleId="MediumGrid1-Accent21">
    <w:name w:val="Medium Grid 1 - Accent 21"/>
    <w:basedOn w:val="Normal"/>
    <w:uiPriority w:val="34"/>
    <w:qFormat/>
    <w:rsid w:val="00CC6519"/>
    <w:pPr>
      <w:ind w:left="720"/>
      <w:contextualSpacing/>
    </w:pPr>
  </w:style>
  <w:style w:type="character" w:customStyle="1" w:styleId="adr">
    <w:name w:val="adr"/>
    <w:basedOn w:val="DefaultParagraphFont"/>
    <w:rsid w:val="00F47A38"/>
  </w:style>
  <w:style w:type="character" w:customStyle="1" w:styleId="tel">
    <w:name w:val="tel"/>
    <w:basedOn w:val="DefaultParagraphFont"/>
    <w:rsid w:val="00F47A38"/>
  </w:style>
  <w:style w:type="character" w:styleId="CommentReference">
    <w:name w:val="annotation reference"/>
    <w:rsid w:val="00B92BB4"/>
    <w:rPr>
      <w:sz w:val="16"/>
      <w:szCs w:val="16"/>
    </w:rPr>
  </w:style>
  <w:style w:type="paragraph" w:styleId="CommentText">
    <w:name w:val="annotation text"/>
    <w:basedOn w:val="Normal"/>
    <w:link w:val="CommentTextChar"/>
    <w:rsid w:val="00B92BB4"/>
    <w:rPr>
      <w:sz w:val="20"/>
    </w:rPr>
  </w:style>
  <w:style w:type="character" w:customStyle="1" w:styleId="CommentTextChar">
    <w:name w:val="Comment Text Char"/>
    <w:basedOn w:val="DefaultParagraphFont"/>
    <w:link w:val="CommentText"/>
    <w:rsid w:val="00B92BB4"/>
  </w:style>
  <w:style w:type="paragraph" w:styleId="CommentSubject">
    <w:name w:val="annotation subject"/>
    <w:basedOn w:val="CommentText"/>
    <w:next w:val="CommentText"/>
    <w:link w:val="CommentSubjectChar"/>
    <w:rsid w:val="00B92BB4"/>
    <w:rPr>
      <w:b/>
      <w:bCs/>
    </w:rPr>
  </w:style>
  <w:style w:type="character" w:customStyle="1" w:styleId="CommentSubjectChar">
    <w:name w:val="Comment Subject Char"/>
    <w:link w:val="CommentSubject"/>
    <w:rsid w:val="00B92BB4"/>
    <w:rPr>
      <w:b/>
      <w:bCs/>
    </w:rPr>
  </w:style>
  <w:style w:type="paragraph" w:customStyle="1" w:styleId="Default">
    <w:name w:val="Default"/>
    <w:rsid w:val="001920DE"/>
    <w:pPr>
      <w:autoSpaceDE w:val="0"/>
      <w:autoSpaceDN w:val="0"/>
      <w:adjustRightInd w:val="0"/>
    </w:pPr>
    <w:rPr>
      <w:rFonts w:ascii="Book Antiqua" w:eastAsia="Times New Roman" w:hAnsi="Book Antiqua" w:cs="Book Antiqua"/>
      <w:color w:val="000000"/>
      <w:sz w:val="24"/>
      <w:szCs w:val="24"/>
    </w:rPr>
  </w:style>
  <w:style w:type="paragraph" w:styleId="ListParagraph">
    <w:name w:val="List Paragraph"/>
    <w:basedOn w:val="Normal"/>
    <w:qFormat/>
    <w:rsid w:val="00573EEB"/>
    <w:pPr>
      <w:ind w:left="720"/>
    </w:pPr>
  </w:style>
  <w:style w:type="character" w:customStyle="1" w:styleId="Heading1Char">
    <w:name w:val="Heading 1 Char"/>
    <w:link w:val="Heading1"/>
    <w:rsid w:val="00AF2ECF"/>
    <w:rPr>
      <w:rFonts w:ascii="Times New Roman" w:hAnsi="Times New Roman"/>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sh.stanford.edu/CE/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8</vt:lpstr>
    </vt:vector>
  </TitlesOfParts>
  <Company>Stanford medIT</Company>
  <LinksUpToDate>false</LinksUpToDate>
  <CharactersWithSpaces>6306</CharactersWithSpaces>
  <SharedDoc>false</SharedDoc>
  <HLinks>
    <vt:vector size="6" baseType="variant">
      <vt:variant>
        <vt:i4>1704031</vt:i4>
      </vt:variant>
      <vt:variant>
        <vt:i4>0</vt:i4>
      </vt:variant>
      <vt:variant>
        <vt:i4>0</vt:i4>
      </vt:variant>
      <vt:variant>
        <vt:i4>5</vt:i4>
      </vt:variant>
      <vt:variant>
        <vt:lpwstr>http://benefits.stanford.edu/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Michael Fuchs</dc:creator>
  <cp:lastModifiedBy>Administrator</cp:lastModifiedBy>
  <cp:revision>2</cp:revision>
  <cp:lastPrinted>2014-09-19T17:52:00Z</cp:lastPrinted>
  <dcterms:created xsi:type="dcterms:W3CDTF">2017-01-19T18:12:00Z</dcterms:created>
  <dcterms:modified xsi:type="dcterms:W3CDTF">2017-01-19T18:12:00Z</dcterms:modified>
</cp:coreProperties>
</file>